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441FCD" w14:textId="77777777" w:rsidR="007B056E" w:rsidRDefault="007B056E" w:rsidP="007B056E">
      <w:pPr>
        <w:pStyle w:val="Heading1Arial"/>
        <w:rPr>
          <w:caps/>
        </w:rPr>
      </w:pPr>
      <w:r w:rsidRPr="00C456C8">
        <w:rPr>
          <w:caps/>
        </w:rPr>
        <w:t>Supplementary Materials</w:t>
      </w:r>
    </w:p>
    <w:p w14:paraId="6A84E69E" w14:textId="77777777" w:rsidR="007B056E" w:rsidRDefault="007B056E" w:rsidP="007B056E">
      <w:pPr>
        <w:pStyle w:val="Heading1Arial"/>
      </w:pPr>
      <w:r w:rsidRPr="00A54434">
        <w:t>Scenario analyses</w:t>
      </w:r>
      <w:r>
        <w:t xml:space="preserve"> based on </w:t>
      </w:r>
      <w:proofErr w:type="spellStart"/>
      <w:r>
        <w:t>hemoglobin</w:t>
      </w:r>
      <w:proofErr w:type="spellEnd"/>
      <w:r>
        <w:t xml:space="preserve"> stabilization as model outcome</w:t>
      </w:r>
    </w:p>
    <w:p w14:paraId="079031DD" w14:textId="77777777" w:rsidR="007B056E" w:rsidRDefault="007B056E" w:rsidP="007B056E">
      <w:pPr>
        <w:pStyle w:val="Heading1Arial"/>
      </w:pPr>
    </w:p>
    <w:p w14:paraId="41D5A56E" w14:textId="7DDAB5FA" w:rsidR="007B056E" w:rsidRPr="000F62BB" w:rsidRDefault="007B056E" w:rsidP="007B056E">
      <w:pPr>
        <w:pStyle w:val="Heading1Arial"/>
        <w:rPr>
          <w:rStyle w:val="normaltextrun"/>
          <w:b w:val="0"/>
          <w:bCs w:val="0"/>
          <w:position w:val="-1"/>
        </w:rPr>
      </w:pPr>
      <w:r>
        <w:t xml:space="preserve">Supplemental </w:t>
      </w:r>
      <w:r w:rsidRPr="00825EFE">
        <w:t xml:space="preserve">Table </w:t>
      </w:r>
      <w:r>
        <w:t>1</w:t>
      </w:r>
      <w:r>
        <w:rPr>
          <w:rStyle w:val="normaltextrun"/>
          <w:position w:val="-1"/>
        </w:rPr>
        <w:t xml:space="preserve">. </w:t>
      </w:r>
      <w:r w:rsidRPr="000F62BB">
        <w:rPr>
          <w:rStyle w:val="normaltextrun"/>
          <w:b w:val="0"/>
          <w:bCs w:val="0"/>
          <w:position w:val="-1"/>
        </w:rPr>
        <w:t>O</w:t>
      </w:r>
      <w:r>
        <w:rPr>
          <w:rStyle w:val="normaltextrun"/>
          <w:b w:val="0"/>
          <w:bCs w:val="0"/>
          <w:position w:val="-1"/>
        </w:rPr>
        <w:t>dds ratio</w:t>
      </w:r>
      <w:r w:rsidRPr="000F62BB">
        <w:rPr>
          <w:rStyle w:val="normaltextrun"/>
          <w:b w:val="0"/>
          <w:bCs w:val="0"/>
          <w:position w:val="-1"/>
        </w:rPr>
        <w:t>s between transfusion</w:t>
      </w:r>
      <w:r>
        <w:rPr>
          <w:rStyle w:val="normaltextrun"/>
          <w:b w:val="0"/>
          <w:bCs w:val="0"/>
          <w:position w:val="-1"/>
        </w:rPr>
        <w:t>-</w:t>
      </w:r>
      <w:r w:rsidRPr="000F62BB">
        <w:rPr>
          <w:rStyle w:val="normaltextrun"/>
          <w:b w:val="0"/>
          <w:bCs w:val="0"/>
          <w:position w:val="-1"/>
        </w:rPr>
        <w:t>avoidant and transfusion</w:t>
      </w:r>
      <w:r>
        <w:rPr>
          <w:rStyle w:val="normaltextrun"/>
          <w:b w:val="0"/>
          <w:bCs w:val="0"/>
          <w:position w:val="-1"/>
        </w:rPr>
        <w:t>-</w:t>
      </w:r>
      <w:r w:rsidRPr="000F62BB">
        <w:rPr>
          <w:rStyle w:val="normaltextrun"/>
          <w:b w:val="0"/>
          <w:bCs w:val="0"/>
          <w:position w:val="-1"/>
        </w:rPr>
        <w:t xml:space="preserve">required populations </w:t>
      </w:r>
      <w:proofErr w:type="spellStart"/>
      <w:r>
        <w:rPr>
          <w:rStyle w:val="normaltextrun"/>
          <w:b w:val="0"/>
          <w:bCs w:val="0"/>
          <w:position w:val="-1"/>
        </w:rPr>
        <w:t>hemoglobin</w:t>
      </w:r>
      <w:proofErr w:type="spellEnd"/>
      <w:r w:rsidRPr="000F62BB">
        <w:rPr>
          <w:rStyle w:val="normaltextrun"/>
          <w:b w:val="0"/>
          <w:bCs w:val="0"/>
          <w:position w:val="-1"/>
        </w:rPr>
        <w:t xml:space="preserve"> stabilization, pooled arms</w:t>
      </w:r>
    </w:p>
    <w:tbl>
      <w:tblPr>
        <w:tblStyle w:val="TableGrid"/>
        <w:tblW w:w="0" w:type="auto"/>
        <w:tblLook w:val="04A0" w:firstRow="1" w:lastRow="0" w:firstColumn="1" w:lastColumn="0" w:noHBand="0" w:noVBand="1"/>
      </w:tblPr>
      <w:tblGrid>
        <w:gridCol w:w="2122"/>
        <w:gridCol w:w="2386"/>
        <w:gridCol w:w="2254"/>
        <w:gridCol w:w="2255"/>
      </w:tblGrid>
      <w:tr w:rsidR="007B056E" w14:paraId="47CE6634" w14:textId="77777777" w:rsidTr="00D72203">
        <w:tc>
          <w:tcPr>
            <w:tcW w:w="2122" w:type="dxa"/>
            <w:vAlign w:val="center"/>
          </w:tcPr>
          <w:p w14:paraId="3C384501" w14:textId="77777777" w:rsidR="007B056E" w:rsidRPr="00432B5A" w:rsidRDefault="007B056E" w:rsidP="00D72203">
            <w:pPr>
              <w:spacing w:after="0"/>
              <w:jc w:val="center"/>
              <w:rPr>
                <w:rStyle w:val="normaltextrun"/>
                <w:rFonts w:cs="Arial"/>
                <w:b/>
                <w:bCs/>
                <w:position w:val="-1"/>
                <w:sz w:val="18"/>
                <w:szCs w:val="18"/>
              </w:rPr>
            </w:pPr>
            <w:r w:rsidRPr="00432B5A">
              <w:rPr>
                <w:rStyle w:val="normaltextrun"/>
                <w:rFonts w:cs="Arial"/>
                <w:b/>
                <w:bCs/>
                <w:position w:val="-1"/>
                <w:sz w:val="18"/>
                <w:szCs w:val="18"/>
              </w:rPr>
              <w:t>From</w:t>
            </w:r>
          </w:p>
        </w:tc>
        <w:tc>
          <w:tcPr>
            <w:tcW w:w="2386" w:type="dxa"/>
            <w:vMerge w:val="restart"/>
            <w:vAlign w:val="center"/>
          </w:tcPr>
          <w:p w14:paraId="55BBFB3F" w14:textId="77777777" w:rsidR="007B056E" w:rsidRPr="00432B5A" w:rsidRDefault="007B056E" w:rsidP="00D72203">
            <w:pPr>
              <w:spacing w:after="0"/>
              <w:jc w:val="center"/>
              <w:rPr>
                <w:rStyle w:val="normaltextrun"/>
                <w:rFonts w:cs="Arial"/>
                <w:b/>
                <w:bCs/>
                <w:position w:val="-1"/>
                <w:sz w:val="18"/>
                <w:szCs w:val="18"/>
              </w:rPr>
            </w:pPr>
            <w:r w:rsidRPr="00432B5A">
              <w:rPr>
                <w:rStyle w:val="normaltextrun"/>
                <w:rFonts w:cs="Arial"/>
                <w:b/>
                <w:bCs/>
                <w:position w:val="-1"/>
                <w:sz w:val="18"/>
                <w:szCs w:val="18"/>
              </w:rPr>
              <w:t xml:space="preserve">Transfusion </w:t>
            </w:r>
            <w:r>
              <w:rPr>
                <w:rStyle w:val="normaltextrun"/>
                <w:rFonts w:cs="Arial"/>
                <w:b/>
                <w:bCs/>
                <w:position w:val="-1"/>
                <w:sz w:val="18"/>
                <w:szCs w:val="18"/>
              </w:rPr>
              <w:t>required, %</w:t>
            </w:r>
          </w:p>
        </w:tc>
        <w:tc>
          <w:tcPr>
            <w:tcW w:w="2254" w:type="dxa"/>
            <w:vMerge w:val="restart"/>
            <w:vAlign w:val="center"/>
          </w:tcPr>
          <w:p w14:paraId="27A28F75" w14:textId="77777777" w:rsidR="007B056E" w:rsidRPr="00432B5A" w:rsidRDefault="007B056E" w:rsidP="00D72203">
            <w:pPr>
              <w:spacing w:after="0"/>
              <w:jc w:val="center"/>
              <w:rPr>
                <w:rStyle w:val="normaltextrun"/>
                <w:rFonts w:cs="Arial"/>
                <w:b/>
                <w:bCs/>
                <w:position w:val="-1"/>
                <w:sz w:val="18"/>
                <w:szCs w:val="18"/>
              </w:rPr>
            </w:pPr>
            <w:r w:rsidRPr="00432B5A">
              <w:rPr>
                <w:rStyle w:val="normaltextrun"/>
                <w:rFonts w:cs="Arial"/>
                <w:b/>
                <w:bCs/>
                <w:position w:val="-1"/>
                <w:sz w:val="18"/>
                <w:szCs w:val="18"/>
              </w:rPr>
              <w:t xml:space="preserve">Transfusion </w:t>
            </w:r>
            <w:r>
              <w:rPr>
                <w:rStyle w:val="normaltextrun"/>
                <w:rFonts w:cs="Arial"/>
                <w:b/>
                <w:bCs/>
                <w:position w:val="-1"/>
                <w:sz w:val="18"/>
                <w:szCs w:val="18"/>
              </w:rPr>
              <w:t>avoidant, %</w:t>
            </w:r>
          </w:p>
        </w:tc>
        <w:tc>
          <w:tcPr>
            <w:tcW w:w="2255" w:type="dxa"/>
            <w:vMerge w:val="restart"/>
            <w:vAlign w:val="center"/>
          </w:tcPr>
          <w:p w14:paraId="226640BD" w14:textId="77777777" w:rsidR="007B056E" w:rsidRPr="00432B5A" w:rsidRDefault="007B056E" w:rsidP="00D72203">
            <w:pPr>
              <w:spacing w:after="0"/>
              <w:jc w:val="center"/>
              <w:rPr>
                <w:rStyle w:val="normaltextrun"/>
                <w:rFonts w:cs="Arial"/>
                <w:b/>
                <w:bCs/>
                <w:position w:val="-1"/>
                <w:sz w:val="18"/>
                <w:szCs w:val="18"/>
              </w:rPr>
            </w:pPr>
            <w:r w:rsidRPr="00432B5A">
              <w:rPr>
                <w:rStyle w:val="normaltextrun"/>
                <w:rFonts w:cs="Arial"/>
                <w:b/>
                <w:bCs/>
                <w:position w:val="-1"/>
                <w:sz w:val="18"/>
                <w:szCs w:val="18"/>
              </w:rPr>
              <w:t>O</w:t>
            </w:r>
            <w:r>
              <w:rPr>
                <w:rStyle w:val="normaltextrun"/>
                <w:rFonts w:cs="Arial"/>
                <w:b/>
                <w:bCs/>
                <w:position w:val="-1"/>
                <w:sz w:val="18"/>
                <w:szCs w:val="18"/>
              </w:rPr>
              <w:t>dds ratios</w:t>
            </w:r>
            <w:r w:rsidRPr="00432B5A">
              <w:rPr>
                <w:rStyle w:val="normaltextrun"/>
                <w:rFonts w:cs="Arial"/>
                <w:b/>
                <w:bCs/>
                <w:position w:val="-1"/>
                <w:sz w:val="18"/>
                <w:szCs w:val="18"/>
              </w:rPr>
              <w:t xml:space="preserve"> (transfusion </w:t>
            </w:r>
            <w:r>
              <w:rPr>
                <w:rStyle w:val="normaltextrun"/>
                <w:rFonts w:cs="Arial"/>
                <w:b/>
                <w:bCs/>
                <w:position w:val="-1"/>
                <w:sz w:val="18"/>
                <w:szCs w:val="18"/>
              </w:rPr>
              <w:t>avoidant</w:t>
            </w:r>
            <w:r w:rsidRPr="00432B5A">
              <w:rPr>
                <w:rStyle w:val="normaltextrun"/>
                <w:rFonts w:cs="Arial"/>
                <w:b/>
                <w:bCs/>
                <w:position w:val="-1"/>
                <w:sz w:val="18"/>
                <w:szCs w:val="18"/>
              </w:rPr>
              <w:t xml:space="preserve"> vs </w:t>
            </w:r>
            <w:r>
              <w:rPr>
                <w:rStyle w:val="normaltextrun"/>
                <w:rFonts w:cs="Arial"/>
                <w:b/>
                <w:bCs/>
                <w:position w:val="-1"/>
                <w:sz w:val="18"/>
                <w:szCs w:val="18"/>
              </w:rPr>
              <w:t>required</w:t>
            </w:r>
            <w:r w:rsidRPr="00432B5A">
              <w:rPr>
                <w:rStyle w:val="normaltextrun"/>
                <w:rFonts w:cs="Arial"/>
                <w:b/>
                <w:bCs/>
                <w:position w:val="-1"/>
                <w:sz w:val="18"/>
                <w:szCs w:val="18"/>
              </w:rPr>
              <w:t>)</w:t>
            </w:r>
          </w:p>
        </w:tc>
      </w:tr>
      <w:tr w:rsidR="007B056E" w14:paraId="6C96735C" w14:textId="77777777" w:rsidTr="00D72203">
        <w:tc>
          <w:tcPr>
            <w:tcW w:w="2122" w:type="dxa"/>
            <w:vAlign w:val="center"/>
          </w:tcPr>
          <w:p w14:paraId="5433C709" w14:textId="77777777" w:rsidR="007B056E" w:rsidRPr="00432B5A" w:rsidRDefault="007B056E" w:rsidP="00D72203">
            <w:pPr>
              <w:spacing w:after="0"/>
              <w:jc w:val="center"/>
              <w:rPr>
                <w:rStyle w:val="normaltextrun"/>
                <w:rFonts w:cs="Arial"/>
                <w:b/>
                <w:bCs/>
                <w:position w:val="-1"/>
                <w:sz w:val="18"/>
                <w:szCs w:val="18"/>
              </w:rPr>
            </w:pPr>
            <w:r w:rsidRPr="00432B5A">
              <w:rPr>
                <w:rStyle w:val="normaltextrun"/>
                <w:rFonts w:cs="Arial"/>
                <w:b/>
                <w:bCs/>
                <w:position w:val="-1"/>
                <w:sz w:val="18"/>
                <w:szCs w:val="18"/>
              </w:rPr>
              <w:t>To (</w:t>
            </w:r>
            <w:r>
              <w:rPr>
                <w:rStyle w:val="normaltextrun"/>
                <w:rFonts w:cs="Arial"/>
                <w:b/>
                <w:bCs/>
                <w:position w:val="-1"/>
                <w:sz w:val="18"/>
                <w:szCs w:val="18"/>
              </w:rPr>
              <w:t>a</w:t>
            </w:r>
            <w:r>
              <w:rPr>
                <w:rStyle w:val="normaltextrun"/>
                <w:rFonts w:cs="Arial"/>
                <w:position w:val="-1"/>
                <w:sz w:val="18"/>
                <w:szCs w:val="18"/>
              </w:rPr>
              <w:t>t</w:t>
            </w:r>
            <w:r w:rsidRPr="00432B5A">
              <w:rPr>
                <w:rStyle w:val="normaltextrun"/>
                <w:rFonts w:cs="Arial"/>
                <w:b/>
                <w:bCs/>
                <w:position w:val="-1"/>
                <w:sz w:val="18"/>
                <w:szCs w:val="18"/>
              </w:rPr>
              <w:t xml:space="preserve"> 26 weeks)</w:t>
            </w:r>
          </w:p>
        </w:tc>
        <w:tc>
          <w:tcPr>
            <w:tcW w:w="2386" w:type="dxa"/>
            <w:vMerge/>
            <w:vAlign w:val="center"/>
          </w:tcPr>
          <w:p w14:paraId="61677E8E" w14:textId="77777777" w:rsidR="007B056E" w:rsidRPr="00432B5A" w:rsidRDefault="007B056E" w:rsidP="00D72203">
            <w:pPr>
              <w:spacing w:after="0"/>
              <w:jc w:val="center"/>
              <w:rPr>
                <w:rStyle w:val="normaltextrun"/>
                <w:rFonts w:cs="Arial"/>
                <w:b/>
                <w:bCs/>
                <w:position w:val="-1"/>
                <w:sz w:val="18"/>
                <w:szCs w:val="18"/>
              </w:rPr>
            </w:pPr>
          </w:p>
        </w:tc>
        <w:tc>
          <w:tcPr>
            <w:tcW w:w="2254" w:type="dxa"/>
            <w:vMerge/>
            <w:vAlign w:val="center"/>
          </w:tcPr>
          <w:p w14:paraId="5A6F0911" w14:textId="77777777" w:rsidR="007B056E" w:rsidRPr="00432B5A" w:rsidRDefault="007B056E" w:rsidP="00D72203">
            <w:pPr>
              <w:spacing w:after="0"/>
              <w:jc w:val="center"/>
              <w:rPr>
                <w:rStyle w:val="normaltextrun"/>
                <w:rFonts w:cs="Arial"/>
                <w:b/>
                <w:bCs/>
                <w:position w:val="-1"/>
                <w:sz w:val="18"/>
                <w:szCs w:val="18"/>
              </w:rPr>
            </w:pPr>
          </w:p>
        </w:tc>
        <w:tc>
          <w:tcPr>
            <w:tcW w:w="2255" w:type="dxa"/>
            <w:vMerge/>
            <w:vAlign w:val="center"/>
          </w:tcPr>
          <w:p w14:paraId="70BBB833" w14:textId="77777777" w:rsidR="007B056E" w:rsidRPr="00432B5A" w:rsidRDefault="007B056E" w:rsidP="00D72203">
            <w:pPr>
              <w:spacing w:after="0"/>
              <w:jc w:val="center"/>
              <w:rPr>
                <w:rStyle w:val="normaltextrun"/>
                <w:rFonts w:cs="Arial"/>
                <w:b/>
                <w:bCs/>
                <w:position w:val="-1"/>
                <w:sz w:val="18"/>
                <w:szCs w:val="18"/>
              </w:rPr>
            </w:pPr>
          </w:p>
        </w:tc>
      </w:tr>
      <w:tr w:rsidR="007B056E" w14:paraId="610015C2" w14:textId="77777777" w:rsidTr="00D72203">
        <w:tc>
          <w:tcPr>
            <w:tcW w:w="2122" w:type="dxa"/>
            <w:vAlign w:val="center"/>
          </w:tcPr>
          <w:p w14:paraId="62D493EB" w14:textId="77777777" w:rsidR="007B056E" w:rsidRPr="00432B5A" w:rsidRDefault="007B056E" w:rsidP="00D72203">
            <w:pPr>
              <w:spacing w:after="0"/>
              <w:jc w:val="center"/>
              <w:rPr>
                <w:rStyle w:val="normaltextrun"/>
                <w:rFonts w:cs="Arial"/>
                <w:b/>
                <w:bCs/>
                <w:position w:val="-1"/>
                <w:sz w:val="18"/>
                <w:szCs w:val="18"/>
              </w:rPr>
            </w:pPr>
            <w:r w:rsidRPr="00432B5A">
              <w:rPr>
                <w:rStyle w:val="normaltextrun"/>
                <w:rFonts w:cs="Arial"/>
                <w:b/>
                <w:bCs/>
                <w:position w:val="-1"/>
                <w:sz w:val="18"/>
                <w:szCs w:val="18"/>
              </w:rPr>
              <w:t xml:space="preserve">Transfusion </w:t>
            </w:r>
            <w:r>
              <w:rPr>
                <w:rStyle w:val="normaltextrun"/>
                <w:rFonts w:cs="Arial"/>
                <w:b/>
                <w:bCs/>
                <w:position w:val="-1"/>
                <w:sz w:val="18"/>
                <w:szCs w:val="18"/>
              </w:rPr>
              <w:t>Avoidant</w:t>
            </w:r>
          </w:p>
        </w:tc>
        <w:tc>
          <w:tcPr>
            <w:tcW w:w="2386" w:type="dxa"/>
            <w:vAlign w:val="center"/>
          </w:tcPr>
          <w:p w14:paraId="103B962F" w14:textId="77777777" w:rsidR="007B056E" w:rsidRPr="00432B5A" w:rsidRDefault="007B056E" w:rsidP="00D72203">
            <w:pPr>
              <w:spacing w:after="0"/>
              <w:jc w:val="center"/>
              <w:rPr>
                <w:rStyle w:val="normaltextrun"/>
                <w:rFonts w:cs="Arial"/>
                <w:position w:val="-1"/>
                <w:sz w:val="18"/>
                <w:szCs w:val="18"/>
              </w:rPr>
            </w:pPr>
            <w:r w:rsidRPr="00432B5A">
              <w:rPr>
                <w:rStyle w:val="normaltextrun"/>
                <w:rFonts w:cs="Arial"/>
                <w:position w:val="-1"/>
                <w:sz w:val="18"/>
                <w:szCs w:val="18"/>
              </w:rPr>
              <w:t>62.86</w:t>
            </w:r>
          </w:p>
        </w:tc>
        <w:tc>
          <w:tcPr>
            <w:tcW w:w="2254" w:type="dxa"/>
            <w:vAlign w:val="center"/>
          </w:tcPr>
          <w:p w14:paraId="58FD4D8F" w14:textId="77777777" w:rsidR="007B056E" w:rsidRPr="00432B5A" w:rsidRDefault="007B056E" w:rsidP="00D72203">
            <w:pPr>
              <w:spacing w:after="0"/>
              <w:jc w:val="center"/>
              <w:rPr>
                <w:rStyle w:val="normaltextrun"/>
                <w:rFonts w:cs="Arial"/>
                <w:position w:val="-1"/>
                <w:sz w:val="18"/>
                <w:szCs w:val="18"/>
              </w:rPr>
            </w:pPr>
            <w:r w:rsidRPr="00432B5A">
              <w:rPr>
                <w:rStyle w:val="normaltextrun"/>
                <w:rFonts w:cs="Arial"/>
                <w:position w:val="-1"/>
                <w:sz w:val="18"/>
                <w:szCs w:val="18"/>
              </w:rPr>
              <w:t>78.57</w:t>
            </w:r>
          </w:p>
        </w:tc>
        <w:tc>
          <w:tcPr>
            <w:tcW w:w="2255" w:type="dxa"/>
            <w:vAlign w:val="center"/>
          </w:tcPr>
          <w:p w14:paraId="0895418B" w14:textId="77777777" w:rsidR="007B056E" w:rsidRPr="00432B5A" w:rsidRDefault="007B056E" w:rsidP="00D72203">
            <w:pPr>
              <w:spacing w:after="0"/>
              <w:jc w:val="center"/>
              <w:rPr>
                <w:rStyle w:val="normaltextrun"/>
                <w:rFonts w:cs="Arial"/>
                <w:position w:val="-1"/>
                <w:sz w:val="18"/>
                <w:szCs w:val="18"/>
              </w:rPr>
            </w:pPr>
            <w:r w:rsidRPr="00432B5A">
              <w:rPr>
                <w:rStyle w:val="normaltextrun"/>
                <w:rFonts w:cs="Arial"/>
                <w:position w:val="-1"/>
                <w:sz w:val="18"/>
                <w:szCs w:val="18"/>
              </w:rPr>
              <w:t>2.17</w:t>
            </w:r>
          </w:p>
        </w:tc>
      </w:tr>
      <w:tr w:rsidR="007B056E" w14:paraId="36CBFD85" w14:textId="77777777" w:rsidTr="00D72203">
        <w:tc>
          <w:tcPr>
            <w:tcW w:w="2122" w:type="dxa"/>
            <w:vAlign w:val="center"/>
          </w:tcPr>
          <w:p w14:paraId="5B4FB061" w14:textId="77777777" w:rsidR="007B056E" w:rsidRPr="000F62BB" w:rsidRDefault="007B056E" w:rsidP="00D72203">
            <w:pPr>
              <w:spacing w:after="0"/>
              <w:jc w:val="center"/>
              <w:rPr>
                <w:rStyle w:val="normaltextrun"/>
                <w:rFonts w:cs="Arial"/>
                <w:b/>
                <w:bCs/>
                <w:iCs/>
                <w:position w:val="-1"/>
                <w:sz w:val="18"/>
                <w:szCs w:val="18"/>
              </w:rPr>
            </w:pPr>
            <w:r w:rsidRPr="000F62BB">
              <w:rPr>
                <w:rStyle w:val="normaltextrun"/>
                <w:rFonts w:cs="Arial"/>
                <w:b/>
                <w:bCs/>
                <w:iCs/>
                <w:position w:val="-1"/>
                <w:sz w:val="18"/>
                <w:szCs w:val="18"/>
              </w:rPr>
              <w:t>Transfusion Required</w:t>
            </w:r>
          </w:p>
        </w:tc>
        <w:tc>
          <w:tcPr>
            <w:tcW w:w="2386" w:type="dxa"/>
            <w:vAlign w:val="center"/>
          </w:tcPr>
          <w:p w14:paraId="1B2E7193" w14:textId="77777777" w:rsidR="007B056E" w:rsidRPr="00432B5A" w:rsidRDefault="007B056E" w:rsidP="00D72203">
            <w:pPr>
              <w:spacing w:after="0"/>
              <w:jc w:val="center"/>
              <w:rPr>
                <w:rStyle w:val="normaltextrun"/>
                <w:rFonts w:cs="Arial"/>
                <w:position w:val="-1"/>
                <w:sz w:val="18"/>
                <w:szCs w:val="18"/>
              </w:rPr>
            </w:pPr>
            <w:r w:rsidRPr="00432B5A">
              <w:rPr>
                <w:rStyle w:val="normaltextrun"/>
                <w:rFonts w:cs="Arial"/>
                <w:position w:val="-1"/>
                <w:sz w:val="18"/>
                <w:szCs w:val="18"/>
              </w:rPr>
              <w:t>37.14</w:t>
            </w:r>
          </w:p>
        </w:tc>
        <w:tc>
          <w:tcPr>
            <w:tcW w:w="2254" w:type="dxa"/>
            <w:vAlign w:val="center"/>
          </w:tcPr>
          <w:p w14:paraId="5FC7E34D" w14:textId="77777777" w:rsidR="007B056E" w:rsidRPr="00432B5A" w:rsidRDefault="007B056E" w:rsidP="00D72203">
            <w:pPr>
              <w:spacing w:after="0"/>
              <w:jc w:val="center"/>
              <w:rPr>
                <w:rStyle w:val="normaltextrun"/>
                <w:rFonts w:cs="Arial"/>
                <w:position w:val="-1"/>
                <w:sz w:val="18"/>
                <w:szCs w:val="18"/>
              </w:rPr>
            </w:pPr>
            <w:r w:rsidRPr="00432B5A">
              <w:rPr>
                <w:rStyle w:val="normaltextrun"/>
                <w:rFonts w:cs="Arial"/>
                <w:position w:val="-1"/>
                <w:sz w:val="18"/>
                <w:szCs w:val="18"/>
              </w:rPr>
              <w:t>21.43</w:t>
            </w:r>
          </w:p>
        </w:tc>
        <w:tc>
          <w:tcPr>
            <w:tcW w:w="2255" w:type="dxa"/>
            <w:vAlign w:val="center"/>
          </w:tcPr>
          <w:p w14:paraId="1267E514" w14:textId="77777777" w:rsidR="007B056E" w:rsidRPr="00432B5A" w:rsidRDefault="007B056E" w:rsidP="00D72203">
            <w:pPr>
              <w:spacing w:after="0"/>
              <w:jc w:val="center"/>
              <w:rPr>
                <w:rStyle w:val="normaltextrun"/>
                <w:rFonts w:cs="Arial"/>
                <w:position w:val="-1"/>
                <w:sz w:val="18"/>
                <w:szCs w:val="18"/>
              </w:rPr>
            </w:pPr>
            <w:r w:rsidRPr="00432B5A">
              <w:rPr>
                <w:rStyle w:val="normaltextrun"/>
                <w:rFonts w:cs="Arial"/>
                <w:position w:val="-1"/>
                <w:sz w:val="18"/>
                <w:szCs w:val="18"/>
              </w:rPr>
              <w:t>0.46</w:t>
            </w:r>
          </w:p>
        </w:tc>
      </w:tr>
    </w:tbl>
    <w:p w14:paraId="4AC99535" w14:textId="77777777" w:rsidR="007B056E" w:rsidRDefault="007B056E" w:rsidP="007B056E">
      <w:pPr>
        <w:spacing w:after="0"/>
        <w:jc w:val="both"/>
        <w:rPr>
          <w:rStyle w:val="normaltextrun"/>
          <w:rFonts w:cs="Arial"/>
          <w:b/>
          <w:bCs/>
          <w:position w:val="-1"/>
        </w:rPr>
      </w:pPr>
    </w:p>
    <w:p w14:paraId="326DED71" w14:textId="77777777" w:rsidR="007B056E" w:rsidRPr="00825EFE" w:rsidRDefault="007B056E" w:rsidP="007B056E">
      <w:pPr>
        <w:pStyle w:val="Heading1Arial"/>
        <w:rPr>
          <w:rStyle w:val="normaltextrun"/>
          <w:position w:val="-1"/>
        </w:rPr>
      </w:pPr>
      <w:r>
        <w:t xml:space="preserve">Supplemental </w:t>
      </w:r>
      <w:r w:rsidRPr="00825EFE">
        <w:t xml:space="preserve">Table </w:t>
      </w:r>
      <w:r>
        <w:t>2</w:t>
      </w:r>
      <w:r w:rsidRPr="00825EFE">
        <w:rPr>
          <w:rStyle w:val="normaltextrun"/>
          <w:position w:val="-1"/>
        </w:rPr>
        <w:t xml:space="preserve">. </w:t>
      </w:r>
      <w:r w:rsidRPr="000F62BB">
        <w:rPr>
          <w:rStyle w:val="normaltextrun"/>
          <w:b w:val="0"/>
          <w:bCs w:val="0"/>
          <w:position w:val="-1"/>
        </w:rPr>
        <w:t xml:space="preserve">Probabilities for transfusion avoidant group – </w:t>
      </w:r>
      <w:proofErr w:type="spellStart"/>
      <w:r>
        <w:rPr>
          <w:rStyle w:val="normaltextrun"/>
          <w:b w:val="0"/>
          <w:bCs w:val="0"/>
          <w:position w:val="-1"/>
        </w:rPr>
        <w:t>hemoglobin</w:t>
      </w:r>
      <w:proofErr w:type="spellEnd"/>
      <w:r w:rsidRPr="000F62BB">
        <w:rPr>
          <w:rStyle w:val="normaltextrun"/>
          <w:b w:val="0"/>
          <w:bCs w:val="0"/>
          <w:position w:val="-1"/>
        </w:rPr>
        <w:t xml:space="preserve"> stabilization</w:t>
      </w:r>
    </w:p>
    <w:tbl>
      <w:tblPr>
        <w:tblStyle w:val="TableGrid"/>
        <w:tblW w:w="0" w:type="auto"/>
        <w:tblLook w:val="04A0" w:firstRow="1" w:lastRow="0" w:firstColumn="1" w:lastColumn="0" w:noHBand="0" w:noVBand="1"/>
      </w:tblPr>
      <w:tblGrid>
        <w:gridCol w:w="2254"/>
        <w:gridCol w:w="2254"/>
        <w:gridCol w:w="2254"/>
        <w:gridCol w:w="2255"/>
      </w:tblGrid>
      <w:tr w:rsidR="007B056E" w:rsidRPr="009D6BCC" w14:paraId="25EB3BB8" w14:textId="77777777" w:rsidTr="00D72203">
        <w:trPr>
          <w:trHeight w:val="20"/>
        </w:trPr>
        <w:tc>
          <w:tcPr>
            <w:tcW w:w="4508" w:type="dxa"/>
            <w:gridSpan w:val="2"/>
            <w:vAlign w:val="center"/>
          </w:tcPr>
          <w:p w14:paraId="3E3AE410" w14:textId="77777777" w:rsidR="007B056E" w:rsidRPr="009D6BCC" w:rsidRDefault="007B056E" w:rsidP="00D72203">
            <w:pPr>
              <w:spacing w:after="0"/>
              <w:jc w:val="center"/>
              <w:rPr>
                <w:b/>
                <w:bCs/>
                <w:sz w:val="18"/>
                <w:szCs w:val="18"/>
              </w:rPr>
            </w:pPr>
            <w:r w:rsidRPr="009D6BCC">
              <w:rPr>
                <w:b/>
                <w:bCs/>
                <w:sz w:val="18"/>
                <w:szCs w:val="18"/>
              </w:rPr>
              <w:t>Probabilities after 26 weeks</w:t>
            </w:r>
          </w:p>
        </w:tc>
        <w:tc>
          <w:tcPr>
            <w:tcW w:w="4509" w:type="dxa"/>
            <w:gridSpan w:val="2"/>
            <w:vAlign w:val="center"/>
          </w:tcPr>
          <w:p w14:paraId="744C15BF" w14:textId="77777777" w:rsidR="007B056E" w:rsidRPr="009D6BCC" w:rsidRDefault="007B056E" w:rsidP="00D72203">
            <w:pPr>
              <w:spacing w:after="0"/>
              <w:jc w:val="center"/>
              <w:rPr>
                <w:b/>
                <w:bCs/>
                <w:sz w:val="18"/>
                <w:szCs w:val="18"/>
              </w:rPr>
            </w:pPr>
            <w:r w:rsidRPr="009D6BCC">
              <w:rPr>
                <w:b/>
                <w:bCs/>
                <w:sz w:val="18"/>
                <w:szCs w:val="18"/>
              </w:rPr>
              <w:t xml:space="preserve">Transfusion </w:t>
            </w:r>
            <w:r>
              <w:rPr>
                <w:b/>
                <w:bCs/>
                <w:sz w:val="18"/>
                <w:szCs w:val="18"/>
              </w:rPr>
              <w:t>avoidant</w:t>
            </w:r>
            <w:r w:rsidRPr="001858B9">
              <w:rPr>
                <w:b/>
                <w:bCs/>
                <w:sz w:val="18"/>
                <w:szCs w:val="18"/>
              </w:rPr>
              <w:t>,</w:t>
            </w:r>
            <w:r w:rsidRPr="000F62BB">
              <w:rPr>
                <w:b/>
                <w:bCs/>
                <w:sz w:val="18"/>
                <w:szCs w:val="18"/>
              </w:rPr>
              <w:t xml:space="preserve"> %</w:t>
            </w:r>
          </w:p>
        </w:tc>
      </w:tr>
      <w:tr w:rsidR="007B056E" w:rsidRPr="009D6BCC" w14:paraId="2485367D" w14:textId="77777777" w:rsidTr="00D72203">
        <w:trPr>
          <w:trHeight w:val="20"/>
        </w:trPr>
        <w:tc>
          <w:tcPr>
            <w:tcW w:w="2254" w:type="dxa"/>
            <w:vMerge w:val="restart"/>
            <w:vAlign w:val="center"/>
          </w:tcPr>
          <w:p w14:paraId="4C5EDB15" w14:textId="77777777" w:rsidR="007B056E" w:rsidRPr="009D6BCC" w:rsidRDefault="007B056E" w:rsidP="00D72203">
            <w:pPr>
              <w:spacing w:after="0"/>
              <w:jc w:val="center"/>
              <w:rPr>
                <w:b/>
                <w:bCs/>
                <w:sz w:val="18"/>
                <w:szCs w:val="18"/>
              </w:rPr>
            </w:pPr>
            <w:r w:rsidRPr="009D6BCC">
              <w:rPr>
                <w:b/>
                <w:bCs/>
                <w:sz w:val="18"/>
                <w:szCs w:val="18"/>
              </w:rPr>
              <w:t xml:space="preserve">Transfusion </w:t>
            </w:r>
            <w:r>
              <w:rPr>
                <w:b/>
                <w:bCs/>
                <w:sz w:val="18"/>
                <w:szCs w:val="18"/>
              </w:rPr>
              <w:t>avoidant</w:t>
            </w:r>
          </w:p>
        </w:tc>
        <w:tc>
          <w:tcPr>
            <w:tcW w:w="2254" w:type="dxa"/>
            <w:vAlign w:val="center"/>
          </w:tcPr>
          <w:p w14:paraId="6E079B47" w14:textId="77777777" w:rsidR="007B056E" w:rsidRPr="009D6BCC" w:rsidRDefault="007B056E" w:rsidP="00D72203">
            <w:pPr>
              <w:spacing w:after="0"/>
              <w:jc w:val="center"/>
              <w:rPr>
                <w:b/>
                <w:bCs/>
                <w:sz w:val="18"/>
                <w:szCs w:val="18"/>
              </w:rPr>
            </w:pPr>
            <w:r w:rsidRPr="001858B9">
              <w:rPr>
                <w:b/>
                <w:bCs/>
                <w:sz w:val="18"/>
                <w:szCs w:val="18"/>
              </w:rPr>
              <w:t>He</w:t>
            </w:r>
            <w:r w:rsidRPr="000F62BB">
              <w:rPr>
                <w:b/>
                <w:bCs/>
                <w:sz w:val="18"/>
                <w:szCs w:val="18"/>
              </w:rPr>
              <w:t>moglobin</w:t>
            </w:r>
            <w:r>
              <w:rPr>
                <w:b/>
                <w:bCs/>
                <w:sz w:val="18"/>
                <w:szCs w:val="18"/>
              </w:rPr>
              <w:t xml:space="preserve"> </w:t>
            </w:r>
            <w:r w:rsidRPr="003846CF">
              <w:rPr>
                <w:b/>
                <w:bCs/>
                <w:sz w:val="18"/>
                <w:szCs w:val="18"/>
              </w:rPr>
              <w:t>stabilized</w:t>
            </w:r>
          </w:p>
        </w:tc>
        <w:tc>
          <w:tcPr>
            <w:tcW w:w="2254" w:type="dxa"/>
            <w:vMerge w:val="restart"/>
            <w:vAlign w:val="center"/>
          </w:tcPr>
          <w:p w14:paraId="34DCED27" w14:textId="77777777" w:rsidR="007B056E" w:rsidRPr="009D6BCC" w:rsidRDefault="007B056E" w:rsidP="00D72203">
            <w:pPr>
              <w:spacing w:after="0"/>
              <w:jc w:val="center"/>
              <w:rPr>
                <w:sz w:val="18"/>
                <w:szCs w:val="18"/>
              </w:rPr>
            </w:pPr>
            <w:r w:rsidRPr="009D6BCC">
              <w:rPr>
                <w:sz w:val="18"/>
                <w:szCs w:val="18"/>
              </w:rPr>
              <w:t>95.97</w:t>
            </w:r>
          </w:p>
        </w:tc>
        <w:tc>
          <w:tcPr>
            <w:tcW w:w="2255" w:type="dxa"/>
            <w:vAlign w:val="center"/>
          </w:tcPr>
          <w:p w14:paraId="1A82BC79" w14:textId="77777777" w:rsidR="007B056E" w:rsidRPr="009D6BCC" w:rsidRDefault="007B056E" w:rsidP="00D72203">
            <w:pPr>
              <w:spacing w:after="0"/>
              <w:jc w:val="center"/>
              <w:rPr>
                <w:sz w:val="18"/>
                <w:szCs w:val="18"/>
              </w:rPr>
            </w:pPr>
            <w:r w:rsidRPr="009D6BCC">
              <w:rPr>
                <w:sz w:val="18"/>
                <w:szCs w:val="18"/>
              </w:rPr>
              <w:t>91.61</w:t>
            </w:r>
          </w:p>
        </w:tc>
      </w:tr>
      <w:tr w:rsidR="007B056E" w:rsidRPr="009D6BCC" w14:paraId="51DDBD6C" w14:textId="77777777" w:rsidTr="00D72203">
        <w:trPr>
          <w:trHeight w:val="20"/>
        </w:trPr>
        <w:tc>
          <w:tcPr>
            <w:tcW w:w="2254" w:type="dxa"/>
            <w:vMerge/>
            <w:vAlign w:val="center"/>
          </w:tcPr>
          <w:p w14:paraId="25882CA8" w14:textId="77777777" w:rsidR="007B056E" w:rsidRPr="009D6BCC" w:rsidRDefault="007B056E" w:rsidP="00D72203">
            <w:pPr>
              <w:spacing w:after="0"/>
              <w:jc w:val="center"/>
              <w:rPr>
                <w:b/>
                <w:bCs/>
                <w:sz w:val="18"/>
                <w:szCs w:val="18"/>
              </w:rPr>
            </w:pPr>
          </w:p>
        </w:tc>
        <w:tc>
          <w:tcPr>
            <w:tcW w:w="2254" w:type="dxa"/>
            <w:vAlign w:val="center"/>
          </w:tcPr>
          <w:p w14:paraId="7425FB4D" w14:textId="77777777" w:rsidR="007B056E" w:rsidRPr="009D6BCC" w:rsidRDefault="007B056E" w:rsidP="00D72203">
            <w:pPr>
              <w:spacing w:after="0"/>
              <w:jc w:val="center"/>
              <w:rPr>
                <w:b/>
                <w:bCs/>
                <w:sz w:val="18"/>
                <w:szCs w:val="18"/>
              </w:rPr>
            </w:pPr>
            <w:r>
              <w:rPr>
                <w:b/>
                <w:bCs/>
                <w:sz w:val="18"/>
                <w:szCs w:val="18"/>
              </w:rPr>
              <w:t xml:space="preserve">Hemoglobin not </w:t>
            </w:r>
            <w:r w:rsidRPr="003846CF">
              <w:rPr>
                <w:b/>
                <w:bCs/>
                <w:sz w:val="18"/>
                <w:szCs w:val="18"/>
              </w:rPr>
              <w:t>stabilized</w:t>
            </w:r>
          </w:p>
        </w:tc>
        <w:tc>
          <w:tcPr>
            <w:tcW w:w="2254" w:type="dxa"/>
            <w:vMerge/>
            <w:vAlign w:val="center"/>
          </w:tcPr>
          <w:p w14:paraId="7026A3BE" w14:textId="77777777" w:rsidR="007B056E" w:rsidRPr="009D6BCC" w:rsidRDefault="007B056E" w:rsidP="00D72203">
            <w:pPr>
              <w:spacing w:after="0"/>
              <w:jc w:val="center"/>
              <w:rPr>
                <w:sz w:val="18"/>
                <w:szCs w:val="18"/>
              </w:rPr>
            </w:pPr>
          </w:p>
        </w:tc>
        <w:tc>
          <w:tcPr>
            <w:tcW w:w="2255" w:type="dxa"/>
            <w:vAlign w:val="center"/>
          </w:tcPr>
          <w:p w14:paraId="1564AA16" w14:textId="77777777" w:rsidR="007B056E" w:rsidRPr="009D6BCC" w:rsidRDefault="007B056E" w:rsidP="00D72203">
            <w:pPr>
              <w:spacing w:after="0"/>
              <w:jc w:val="center"/>
              <w:rPr>
                <w:sz w:val="18"/>
                <w:szCs w:val="18"/>
              </w:rPr>
            </w:pPr>
            <w:r w:rsidRPr="009D6BCC">
              <w:rPr>
                <w:sz w:val="18"/>
                <w:szCs w:val="18"/>
              </w:rPr>
              <w:t>4.36</w:t>
            </w:r>
          </w:p>
        </w:tc>
      </w:tr>
      <w:tr w:rsidR="007B056E" w:rsidRPr="009D6BCC" w14:paraId="33BA1427" w14:textId="77777777" w:rsidTr="00D72203">
        <w:trPr>
          <w:trHeight w:val="20"/>
        </w:trPr>
        <w:tc>
          <w:tcPr>
            <w:tcW w:w="2254" w:type="dxa"/>
            <w:vAlign w:val="center"/>
          </w:tcPr>
          <w:p w14:paraId="42B8B140" w14:textId="77777777" w:rsidR="007B056E" w:rsidRPr="009D6BCC" w:rsidRDefault="007B056E" w:rsidP="00D72203">
            <w:pPr>
              <w:spacing w:after="0"/>
              <w:jc w:val="center"/>
              <w:rPr>
                <w:b/>
                <w:bCs/>
                <w:sz w:val="18"/>
                <w:szCs w:val="18"/>
              </w:rPr>
            </w:pPr>
            <w:r w:rsidRPr="009D6BCC">
              <w:rPr>
                <w:b/>
                <w:bCs/>
                <w:sz w:val="18"/>
                <w:szCs w:val="18"/>
              </w:rPr>
              <w:t>Transfusion required</w:t>
            </w:r>
          </w:p>
        </w:tc>
        <w:tc>
          <w:tcPr>
            <w:tcW w:w="2254" w:type="dxa"/>
            <w:vAlign w:val="center"/>
          </w:tcPr>
          <w:p w14:paraId="4274B5FF" w14:textId="77777777" w:rsidR="007B056E" w:rsidRPr="009D6BCC" w:rsidRDefault="007B056E" w:rsidP="00D72203">
            <w:pPr>
              <w:spacing w:after="0"/>
              <w:jc w:val="center"/>
              <w:rPr>
                <w:b/>
                <w:bCs/>
                <w:sz w:val="18"/>
                <w:szCs w:val="18"/>
              </w:rPr>
            </w:pPr>
          </w:p>
        </w:tc>
        <w:tc>
          <w:tcPr>
            <w:tcW w:w="2254" w:type="dxa"/>
            <w:vAlign w:val="center"/>
          </w:tcPr>
          <w:p w14:paraId="1276D7FF" w14:textId="77777777" w:rsidR="007B056E" w:rsidRPr="009D6BCC" w:rsidRDefault="007B056E" w:rsidP="00D72203">
            <w:pPr>
              <w:spacing w:after="0"/>
              <w:jc w:val="center"/>
              <w:rPr>
                <w:sz w:val="18"/>
                <w:szCs w:val="18"/>
              </w:rPr>
            </w:pPr>
            <w:r w:rsidRPr="009D6BCC">
              <w:rPr>
                <w:sz w:val="18"/>
                <w:szCs w:val="18"/>
              </w:rPr>
              <w:t>4.03</w:t>
            </w:r>
          </w:p>
        </w:tc>
        <w:tc>
          <w:tcPr>
            <w:tcW w:w="2255" w:type="dxa"/>
            <w:vAlign w:val="center"/>
          </w:tcPr>
          <w:p w14:paraId="74491BBD" w14:textId="77777777" w:rsidR="007B056E" w:rsidRPr="009D6BCC" w:rsidRDefault="007B056E" w:rsidP="00D72203">
            <w:pPr>
              <w:spacing w:after="0"/>
              <w:jc w:val="center"/>
              <w:rPr>
                <w:sz w:val="18"/>
                <w:szCs w:val="18"/>
              </w:rPr>
            </w:pPr>
            <w:r w:rsidRPr="009D6BCC">
              <w:rPr>
                <w:sz w:val="18"/>
                <w:szCs w:val="18"/>
              </w:rPr>
              <w:t>4.03</w:t>
            </w:r>
          </w:p>
        </w:tc>
      </w:tr>
    </w:tbl>
    <w:p w14:paraId="04A3E4A1" w14:textId="77777777" w:rsidR="007B056E" w:rsidRDefault="007B056E" w:rsidP="007B056E">
      <w:pPr>
        <w:spacing w:after="0"/>
        <w:jc w:val="both"/>
        <w:rPr>
          <w:rStyle w:val="normaltextrun"/>
          <w:rFonts w:cs="Arial"/>
          <w:b/>
          <w:bCs/>
          <w:position w:val="-1"/>
        </w:rPr>
      </w:pPr>
    </w:p>
    <w:p w14:paraId="1E869A68" w14:textId="77777777" w:rsidR="007B056E" w:rsidRPr="00825EFE" w:rsidRDefault="007B056E" w:rsidP="007B056E">
      <w:pPr>
        <w:pStyle w:val="Heading1Arial"/>
        <w:rPr>
          <w:rStyle w:val="normaltextrun"/>
          <w:position w:val="-1"/>
        </w:rPr>
      </w:pPr>
      <w:r>
        <w:t xml:space="preserve">Supplemental </w:t>
      </w:r>
      <w:r w:rsidRPr="00825EFE">
        <w:t xml:space="preserve">Table </w:t>
      </w:r>
      <w:r>
        <w:t>3</w:t>
      </w:r>
      <w:r w:rsidRPr="00825EFE">
        <w:rPr>
          <w:rStyle w:val="normaltextrun"/>
          <w:position w:val="-1"/>
        </w:rPr>
        <w:t xml:space="preserve">. </w:t>
      </w:r>
      <w:r w:rsidRPr="000F62BB">
        <w:rPr>
          <w:rStyle w:val="normaltextrun"/>
          <w:b w:val="0"/>
          <w:bCs w:val="0"/>
          <w:position w:val="-1"/>
        </w:rPr>
        <w:t xml:space="preserve">Transition probabilities, comparators – </w:t>
      </w:r>
      <w:proofErr w:type="spellStart"/>
      <w:r>
        <w:rPr>
          <w:rStyle w:val="normaltextrun"/>
          <w:b w:val="0"/>
          <w:bCs w:val="0"/>
          <w:position w:val="-1"/>
        </w:rPr>
        <w:t>hemoglobin</w:t>
      </w:r>
      <w:proofErr w:type="spellEnd"/>
      <w:r w:rsidRPr="000F62BB">
        <w:rPr>
          <w:rStyle w:val="normaltextrun"/>
          <w:b w:val="0"/>
          <w:bCs w:val="0"/>
          <w:position w:val="-1"/>
        </w:rPr>
        <w:t xml:space="preserve"> stabilization</w:t>
      </w:r>
    </w:p>
    <w:tbl>
      <w:tblPr>
        <w:tblStyle w:val="TableGrid"/>
        <w:tblW w:w="0" w:type="auto"/>
        <w:tblLook w:val="04A0" w:firstRow="1" w:lastRow="0" w:firstColumn="1" w:lastColumn="0" w:noHBand="0" w:noVBand="1"/>
      </w:tblPr>
      <w:tblGrid>
        <w:gridCol w:w="2254"/>
        <w:gridCol w:w="2254"/>
        <w:gridCol w:w="2254"/>
        <w:gridCol w:w="2255"/>
      </w:tblGrid>
      <w:tr w:rsidR="007B056E" w:rsidRPr="00E14734" w14:paraId="51A7C6B9" w14:textId="77777777" w:rsidTr="00D72203">
        <w:tc>
          <w:tcPr>
            <w:tcW w:w="2254" w:type="dxa"/>
            <w:vMerge w:val="restart"/>
            <w:vAlign w:val="center"/>
          </w:tcPr>
          <w:p w14:paraId="2CDE37D0" w14:textId="77777777" w:rsidR="007B056E" w:rsidRPr="00E14734" w:rsidRDefault="007B056E" w:rsidP="00D72203">
            <w:pPr>
              <w:spacing w:after="0"/>
              <w:jc w:val="center"/>
              <w:rPr>
                <w:rStyle w:val="normaltextrun"/>
                <w:rFonts w:cs="Arial"/>
                <w:b/>
                <w:bCs/>
                <w:position w:val="-1"/>
                <w:sz w:val="18"/>
                <w:szCs w:val="18"/>
              </w:rPr>
            </w:pPr>
            <w:r w:rsidRPr="00E14734">
              <w:rPr>
                <w:rStyle w:val="normaltextrun"/>
                <w:rFonts w:cs="Arial"/>
                <w:b/>
                <w:bCs/>
                <w:position w:val="-1"/>
                <w:sz w:val="18"/>
                <w:szCs w:val="18"/>
              </w:rPr>
              <w:t>From</w:t>
            </w:r>
          </w:p>
        </w:tc>
        <w:tc>
          <w:tcPr>
            <w:tcW w:w="6763" w:type="dxa"/>
            <w:gridSpan w:val="3"/>
            <w:vAlign w:val="center"/>
          </w:tcPr>
          <w:p w14:paraId="640FEA98" w14:textId="77777777" w:rsidR="007B056E" w:rsidRPr="001858B9" w:rsidRDefault="007B056E" w:rsidP="00D72203">
            <w:pPr>
              <w:spacing w:after="0"/>
              <w:jc w:val="center"/>
              <w:rPr>
                <w:rStyle w:val="normaltextrun"/>
                <w:rFonts w:cs="Arial"/>
                <w:b/>
                <w:bCs/>
                <w:position w:val="-1"/>
                <w:sz w:val="18"/>
                <w:szCs w:val="18"/>
              </w:rPr>
            </w:pPr>
            <w:r w:rsidRPr="001858B9">
              <w:rPr>
                <w:rStyle w:val="normaltextrun"/>
                <w:rFonts w:cs="Arial"/>
                <w:b/>
                <w:bCs/>
                <w:position w:val="-1"/>
                <w:sz w:val="18"/>
                <w:szCs w:val="18"/>
              </w:rPr>
              <w:t>To</w:t>
            </w:r>
          </w:p>
        </w:tc>
      </w:tr>
      <w:tr w:rsidR="007B056E" w:rsidRPr="00E14734" w14:paraId="52A3555B" w14:textId="77777777" w:rsidTr="00D72203">
        <w:tc>
          <w:tcPr>
            <w:tcW w:w="2254" w:type="dxa"/>
            <w:vMerge/>
            <w:vAlign w:val="center"/>
          </w:tcPr>
          <w:p w14:paraId="2C7F8A90" w14:textId="77777777" w:rsidR="007B056E" w:rsidRPr="00E14734" w:rsidRDefault="007B056E" w:rsidP="00D72203">
            <w:pPr>
              <w:spacing w:after="0"/>
              <w:jc w:val="center"/>
              <w:rPr>
                <w:rStyle w:val="normaltextrun"/>
                <w:rFonts w:cs="Arial"/>
                <w:b/>
                <w:bCs/>
                <w:position w:val="-1"/>
                <w:sz w:val="18"/>
                <w:szCs w:val="18"/>
              </w:rPr>
            </w:pPr>
          </w:p>
        </w:tc>
        <w:tc>
          <w:tcPr>
            <w:tcW w:w="2254" w:type="dxa"/>
            <w:vAlign w:val="center"/>
          </w:tcPr>
          <w:p w14:paraId="33F38A9C" w14:textId="77777777" w:rsidR="007B056E" w:rsidRPr="001858B9" w:rsidRDefault="007B056E" w:rsidP="00D72203">
            <w:pPr>
              <w:spacing w:after="0"/>
              <w:jc w:val="center"/>
              <w:rPr>
                <w:rStyle w:val="normaltextrun"/>
                <w:rFonts w:cs="Arial"/>
                <w:b/>
                <w:bCs/>
                <w:position w:val="-1"/>
                <w:sz w:val="18"/>
                <w:szCs w:val="18"/>
              </w:rPr>
            </w:pPr>
            <w:r w:rsidRPr="001858B9">
              <w:rPr>
                <w:rStyle w:val="normaltextrun"/>
                <w:rFonts w:cs="Arial"/>
                <w:b/>
                <w:bCs/>
                <w:position w:val="-1"/>
                <w:sz w:val="18"/>
                <w:szCs w:val="18"/>
              </w:rPr>
              <w:t>Hb stabilized,</w:t>
            </w:r>
            <w:r w:rsidRPr="000F62BB">
              <w:rPr>
                <w:rStyle w:val="normaltextrun"/>
                <w:rFonts w:cs="Arial"/>
                <w:position w:val="-1"/>
                <w:sz w:val="18"/>
                <w:szCs w:val="18"/>
              </w:rPr>
              <w:t xml:space="preserve"> %</w:t>
            </w:r>
          </w:p>
        </w:tc>
        <w:tc>
          <w:tcPr>
            <w:tcW w:w="2254" w:type="dxa"/>
            <w:vAlign w:val="center"/>
          </w:tcPr>
          <w:p w14:paraId="2119436A" w14:textId="77777777" w:rsidR="007B056E" w:rsidRPr="001858B9" w:rsidRDefault="007B056E" w:rsidP="00D72203">
            <w:pPr>
              <w:spacing w:after="0"/>
              <w:jc w:val="center"/>
              <w:rPr>
                <w:rStyle w:val="normaltextrun"/>
                <w:rFonts w:cs="Arial"/>
                <w:b/>
                <w:bCs/>
                <w:position w:val="-1"/>
                <w:sz w:val="18"/>
                <w:szCs w:val="18"/>
              </w:rPr>
            </w:pPr>
            <w:r w:rsidRPr="001858B9">
              <w:rPr>
                <w:rStyle w:val="normaltextrun"/>
                <w:rFonts w:cs="Arial"/>
                <w:b/>
                <w:bCs/>
                <w:position w:val="-1"/>
                <w:sz w:val="18"/>
                <w:szCs w:val="18"/>
              </w:rPr>
              <w:t>Hb not stabilized, %</w:t>
            </w:r>
          </w:p>
        </w:tc>
        <w:tc>
          <w:tcPr>
            <w:tcW w:w="2255" w:type="dxa"/>
            <w:vAlign w:val="center"/>
          </w:tcPr>
          <w:p w14:paraId="613BEA96" w14:textId="77777777" w:rsidR="007B056E" w:rsidRPr="001858B9" w:rsidRDefault="007B056E" w:rsidP="00D72203">
            <w:pPr>
              <w:spacing w:after="0"/>
              <w:jc w:val="center"/>
              <w:rPr>
                <w:rStyle w:val="normaltextrun"/>
                <w:rFonts w:cs="Arial"/>
                <w:b/>
                <w:bCs/>
                <w:position w:val="-1"/>
                <w:sz w:val="18"/>
                <w:szCs w:val="18"/>
              </w:rPr>
            </w:pPr>
            <w:r w:rsidRPr="001858B9">
              <w:rPr>
                <w:rStyle w:val="normaltextrun"/>
                <w:rFonts w:cs="Arial"/>
                <w:b/>
                <w:bCs/>
                <w:position w:val="-1"/>
                <w:sz w:val="18"/>
                <w:szCs w:val="18"/>
              </w:rPr>
              <w:t xml:space="preserve">Transfusion </w:t>
            </w:r>
            <w:proofErr w:type="gramStart"/>
            <w:r w:rsidRPr="001858B9">
              <w:rPr>
                <w:rStyle w:val="normaltextrun"/>
                <w:rFonts w:cs="Arial"/>
                <w:b/>
                <w:bCs/>
                <w:position w:val="-1"/>
                <w:sz w:val="18"/>
                <w:szCs w:val="18"/>
              </w:rPr>
              <w:t>required,%</w:t>
            </w:r>
            <w:proofErr w:type="gramEnd"/>
          </w:p>
        </w:tc>
      </w:tr>
      <w:tr w:rsidR="007B056E" w:rsidRPr="00E14734" w14:paraId="47A7B609" w14:textId="77777777" w:rsidTr="00D72203">
        <w:tc>
          <w:tcPr>
            <w:tcW w:w="9017" w:type="dxa"/>
            <w:gridSpan w:val="4"/>
            <w:vAlign w:val="center"/>
          </w:tcPr>
          <w:p w14:paraId="5F0E6E3B" w14:textId="77777777" w:rsidR="007B056E" w:rsidRPr="00E14734" w:rsidRDefault="007B056E" w:rsidP="00D72203">
            <w:pPr>
              <w:spacing w:after="0"/>
              <w:jc w:val="center"/>
              <w:rPr>
                <w:rStyle w:val="normaltextrun"/>
                <w:rFonts w:cs="Arial"/>
                <w:b/>
                <w:bCs/>
                <w:position w:val="-1"/>
                <w:sz w:val="18"/>
                <w:szCs w:val="18"/>
              </w:rPr>
            </w:pPr>
            <w:r w:rsidRPr="00E14734">
              <w:rPr>
                <w:rStyle w:val="normaltextrun"/>
                <w:rFonts w:cs="Arial"/>
                <w:b/>
                <w:bCs/>
                <w:position w:val="-1"/>
                <w:sz w:val="18"/>
                <w:szCs w:val="18"/>
              </w:rPr>
              <w:t>Eculizumab</w:t>
            </w:r>
          </w:p>
        </w:tc>
      </w:tr>
      <w:tr w:rsidR="007B056E" w:rsidRPr="00E14734" w14:paraId="00AEB562" w14:textId="77777777" w:rsidTr="00D72203">
        <w:tc>
          <w:tcPr>
            <w:tcW w:w="2254" w:type="dxa"/>
            <w:vAlign w:val="center"/>
          </w:tcPr>
          <w:p w14:paraId="07FF40A1" w14:textId="77777777" w:rsidR="007B056E" w:rsidRPr="00E14734" w:rsidRDefault="007B056E" w:rsidP="00D72203">
            <w:pPr>
              <w:spacing w:after="0"/>
              <w:jc w:val="center"/>
              <w:rPr>
                <w:rStyle w:val="normaltextrun"/>
                <w:rFonts w:cs="Arial"/>
                <w:b/>
                <w:bCs/>
                <w:position w:val="-1"/>
                <w:sz w:val="18"/>
                <w:szCs w:val="18"/>
              </w:rPr>
            </w:pPr>
            <w:r>
              <w:rPr>
                <w:rStyle w:val="normaltextrun"/>
                <w:rFonts w:cs="Arial"/>
                <w:b/>
                <w:bCs/>
                <w:position w:val="-1"/>
                <w:sz w:val="18"/>
                <w:szCs w:val="18"/>
              </w:rPr>
              <w:t>Hb s</w:t>
            </w:r>
            <w:r w:rsidRPr="003846CF">
              <w:rPr>
                <w:rStyle w:val="normaltextrun"/>
                <w:rFonts w:cs="Arial"/>
                <w:b/>
                <w:bCs/>
                <w:position w:val="-1"/>
                <w:sz w:val="18"/>
                <w:szCs w:val="18"/>
              </w:rPr>
              <w:t>tabilized</w:t>
            </w:r>
          </w:p>
        </w:tc>
        <w:tc>
          <w:tcPr>
            <w:tcW w:w="2254" w:type="dxa"/>
            <w:vAlign w:val="center"/>
          </w:tcPr>
          <w:p w14:paraId="665F0D4B"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66.97</w:t>
            </w:r>
          </w:p>
        </w:tc>
        <w:tc>
          <w:tcPr>
            <w:tcW w:w="2254" w:type="dxa"/>
            <w:vAlign w:val="center"/>
          </w:tcPr>
          <w:p w14:paraId="678DE7E9"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19.09</w:t>
            </w:r>
          </w:p>
        </w:tc>
        <w:tc>
          <w:tcPr>
            <w:tcW w:w="2255" w:type="dxa"/>
            <w:vAlign w:val="center"/>
          </w:tcPr>
          <w:p w14:paraId="4A06C48A"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13.94</w:t>
            </w:r>
          </w:p>
        </w:tc>
      </w:tr>
      <w:tr w:rsidR="007B056E" w:rsidRPr="00E14734" w14:paraId="52572007" w14:textId="77777777" w:rsidTr="00D72203">
        <w:tc>
          <w:tcPr>
            <w:tcW w:w="2254" w:type="dxa"/>
            <w:vAlign w:val="center"/>
          </w:tcPr>
          <w:p w14:paraId="49711C82" w14:textId="77777777" w:rsidR="007B056E" w:rsidRPr="00E14734" w:rsidRDefault="007B056E" w:rsidP="00D72203">
            <w:pPr>
              <w:spacing w:after="0"/>
              <w:jc w:val="center"/>
              <w:rPr>
                <w:rStyle w:val="normaltextrun"/>
                <w:rFonts w:cs="Arial"/>
                <w:b/>
                <w:bCs/>
                <w:position w:val="-1"/>
                <w:sz w:val="18"/>
                <w:szCs w:val="18"/>
              </w:rPr>
            </w:pPr>
            <w:r>
              <w:rPr>
                <w:rStyle w:val="normaltextrun"/>
                <w:rFonts w:cs="Arial"/>
                <w:b/>
                <w:bCs/>
                <w:position w:val="-1"/>
                <w:sz w:val="18"/>
                <w:szCs w:val="18"/>
              </w:rPr>
              <w:t xml:space="preserve">Hb not </w:t>
            </w:r>
            <w:r w:rsidRPr="000C7EE7">
              <w:rPr>
                <w:rStyle w:val="normaltextrun"/>
                <w:rFonts w:cs="Arial"/>
                <w:b/>
                <w:bCs/>
                <w:position w:val="-1"/>
                <w:sz w:val="18"/>
                <w:szCs w:val="18"/>
              </w:rPr>
              <w:t>stabilized</w:t>
            </w:r>
          </w:p>
        </w:tc>
        <w:tc>
          <w:tcPr>
            <w:tcW w:w="2254" w:type="dxa"/>
            <w:vAlign w:val="center"/>
          </w:tcPr>
          <w:p w14:paraId="135F9201"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58.60</w:t>
            </w:r>
          </w:p>
        </w:tc>
        <w:tc>
          <w:tcPr>
            <w:tcW w:w="2254" w:type="dxa"/>
            <w:vAlign w:val="center"/>
          </w:tcPr>
          <w:p w14:paraId="5470E915"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15.38</w:t>
            </w:r>
          </w:p>
        </w:tc>
        <w:tc>
          <w:tcPr>
            <w:tcW w:w="2255" w:type="dxa"/>
            <w:vAlign w:val="center"/>
          </w:tcPr>
          <w:p w14:paraId="0AAAB7BA"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26.02</w:t>
            </w:r>
          </w:p>
        </w:tc>
      </w:tr>
      <w:tr w:rsidR="007B056E" w:rsidRPr="00E14734" w14:paraId="6C91E98C" w14:textId="77777777" w:rsidTr="00D72203">
        <w:tc>
          <w:tcPr>
            <w:tcW w:w="2254" w:type="dxa"/>
            <w:vAlign w:val="center"/>
          </w:tcPr>
          <w:p w14:paraId="737494FD" w14:textId="77777777" w:rsidR="007B056E" w:rsidRPr="00E14734" w:rsidRDefault="007B056E" w:rsidP="00D72203">
            <w:pPr>
              <w:spacing w:after="0"/>
              <w:jc w:val="center"/>
              <w:rPr>
                <w:rStyle w:val="normaltextrun"/>
                <w:rFonts w:cs="Arial"/>
                <w:b/>
                <w:bCs/>
                <w:position w:val="-1"/>
                <w:sz w:val="18"/>
                <w:szCs w:val="18"/>
              </w:rPr>
            </w:pPr>
            <w:r w:rsidRPr="00E14734">
              <w:rPr>
                <w:rStyle w:val="normaltextrun"/>
                <w:rFonts w:cs="Arial"/>
                <w:b/>
                <w:bCs/>
                <w:position w:val="-1"/>
                <w:sz w:val="18"/>
                <w:szCs w:val="18"/>
              </w:rPr>
              <w:t>Transfusion required</w:t>
            </w:r>
          </w:p>
        </w:tc>
        <w:tc>
          <w:tcPr>
            <w:tcW w:w="2254" w:type="dxa"/>
            <w:vAlign w:val="center"/>
          </w:tcPr>
          <w:p w14:paraId="5A84B60E"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51.72</w:t>
            </w:r>
          </w:p>
        </w:tc>
        <w:tc>
          <w:tcPr>
            <w:tcW w:w="2254" w:type="dxa"/>
            <w:vAlign w:val="center"/>
          </w:tcPr>
          <w:p w14:paraId="30491293"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12.65</w:t>
            </w:r>
          </w:p>
        </w:tc>
        <w:tc>
          <w:tcPr>
            <w:tcW w:w="2255" w:type="dxa"/>
            <w:vAlign w:val="center"/>
          </w:tcPr>
          <w:p w14:paraId="7E5A62EC"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35.63</w:t>
            </w:r>
          </w:p>
        </w:tc>
      </w:tr>
      <w:tr w:rsidR="007B056E" w:rsidRPr="00E14734" w14:paraId="4FBFDD40" w14:textId="77777777" w:rsidTr="00D72203">
        <w:tc>
          <w:tcPr>
            <w:tcW w:w="9017" w:type="dxa"/>
            <w:gridSpan w:val="4"/>
            <w:vAlign w:val="center"/>
          </w:tcPr>
          <w:p w14:paraId="34B99CC4" w14:textId="77777777" w:rsidR="007B056E" w:rsidRPr="00E14734" w:rsidRDefault="007B056E" w:rsidP="00D72203">
            <w:pPr>
              <w:spacing w:after="0"/>
              <w:jc w:val="center"/>
              <w:rPr>
                <w:rStyle w:val="normaltextrun"/>
                <w:rFonts w:cs="Arial"/>
                <w:b/>
                <w:bCs/>
                <w:position w:val="-1"/>
                <w:sz w:val="18"/>
                <w:szCs w:val="18"/>
              </w:rPr>
            </w:pPr>
            <w:r w:rsidRPr="00E14734">
              <w:rPr>
                <w:rStyle w:val="normaltextrun"/>
                <w:rFonts w:cs="Arial"/>
                <w:b/>
                <w:bCs/>
                <w:position w:val="-1"/>
                <w:sz w:val="18"/>
                <w:szCs w:val="18"/>
              </w:rPr>
              <w:t>Ravulizumab</w:t>
            </w:r>
          </w:p>
        </w:tc>
      </w:tr>
      <w:tr w:rsidR="007B056E" w:rsidRPr="00E14734" w14:paraId="2D25E5EB" w14:textId="77777777" w:rsidTr="00D72203">
        <w:tc>
          <w:tcPr>
            <w:tcW w:w="2254" w:type="dxa"/>
            <w:vAlign w:val="center"/>
          </w:tcPr>
          <w:p w14:paraId="0E97B61F" w14:textId="77777777" w:rsidR="007B056E" w:rsidRPr="00E14734" w:rsidRDefault="007B056E" w:rsidP="00D72203">
            <w:pPr>
              <w:spacing w:after="0"/>
              <w:jc w:val="center"/>
              <w:rPr>
                <w:rStyle w:val="normaltextrun"/>
                <w:rFonts w:cs="Arial"/>
                <w:b/>
                <w:bCs/>
                <w:position w:val="-1"/>
                <w:sz w:val="18"/>
                <w:szCs w:val="18"/>
              </w:rPr>
            </w:pPr>
            <w:r>
              <w:rPr>
                <w:rStyle w:val="normaltextrun"/>
                <w:rFonts w:cs="Arial"/>
                <w:b/>
                <w:bCs/>
                <w:position w:val="-1"/>
                <w:sz w:val="18"/>
                <w:szCs w:val="18"/>
              </w:rPr>
              <w:t>Hb s</w:t>
            </w:r>
            <w:r w:rsidRPr="000C7EE7">
              <w:rPr>
                <w:rStyle w:val="normaltextrun"/>
                <w:rFonts w:cs="Arial"/>
                <w:b/>
                <w:bCs/>
                <w:position w:val="-1"/>
                <w:sz w:val="18"/>
                <w:szCs w:val="18"/>
              </w:rPr>
              <w:t>tabilized</w:t>
            </w:r>
          </w:p>
        </w:tc>
        <w:tc>
          <w:tcPr>
            <w:tcW w:w="2254" w:type="dxa"/>
            <w:vAlign w:val="center"/>
          </w:tcPr>
          <w:p w14:paraId="6D327CE1"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62.77</w:t>
            </w:r>
          </w:p>
        </w:tc>
        <w:tc>
          <w:tcPr>
            <w:tcW w:w="2254" w:type="dxa"/>
            <w:vAlign w:val="center"/>
          </w:tcPr>
          <w:p w14:paraId="44EDB7BA"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23.49</w:t>
            </w:r>
          </w:p>
        </w:tc>
        <w:tc>
          <w:tcPr>
            <w:tcW w:w="2255" w:type="dxa"/>
            <w:vAlign w:val="center"/>
          </w:tcPr>
          <w:p w14:paraId="6EAE3B4D"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13.74</w:t>
            </w:r>
          </w:p>
        </w:tc>
      </w:tr>
      <w:tr w:rsidR="007B056E" w:rsidRPr="00E14734" w14:paraId="34AF3373" w14:textId="77777777" w:rsidTr="00D72203">
        <w:tc>
          <w:tcPr>
            <w:tcW w:w="2254" w:type="dxa"/>
            <w:vAlign w:val="center"/>
          </w:tcPr>
          <w:p w14:paraId="21F24669" w14:textId="77777777" w:rsidR="007B056E" w:rsidRPr="00E14734" w:rsidRDefault="007B056E" w:rsidP="00D72203">
            <w:pPr>
              <w:spacing w:after="0"/>
              <w:jc w:val="center"/>
              <w:rPr>
                <w:rStyle w:val="normaltextrun"/>
                <w:rFonts w:cs="Arial"/>
                <w:b/>
                <w:bCs/>
                <w:position w:val="-1"/>
                <w:sz w:val="18"/>
                <w:szCs w:val="18"/>
              </w:rPr>
            </w:pPr>
            <w:r>
              <w:rPr>
                <w:rStyle w:val="normaltextrun"/>
                <w:rFonts w:cs="Arial"/>
                <w:b/>
                <w:bCs/>
                <w:position w:val="-1"/>
                <w:sz w:val="18"/>
                <w:szCs w:val="18"/>
              </w:rPr>
              <w:t xml:space="preserve">Hb not </w:t>
            </w:r>
            <w:r w:rsidRPr="000C7EE7">
              <w:rPr>
                <w:rStyle w:val="normaltextrun"/>
                <w:rFonts w:cs="Arial"/>
                <w:b/>
                <w:bCs/>
                <w:position w:val="-1"/>
                <w:sz w:val="18"/>
                <w:szCs w:val="18"/>
              </w:rPr>
              <w:t>stabilized</w:t>
            </w:r>
          </w:p>
        </w:tc>
        <w:tc>
          <w:tcPr>
            <w:tcW w:w="2254" w:type="dxa"/>
            <w:vAlign w:val="center"/>
          </w:tcPr>
          <w:p w14:paraId="6683DC0B"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54.06</w:t>
            </w:r>
          </w:p>
        </w:tc>
        <w:tc>
          <w:tcPr>
            <w:tcW w:w="2254" w:type="dxa"/>
            <w:vAlign w:val="center"/>
          </w:tcPr>
          <w:p w14:paraId="6B9D9126"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20.23</w:t>
            </w:r>
          </w:p>
        </w:tc>
        <w:tc>
          <w:tcPr>
            <w:tcW w:w="2255" w:type="dxa"/>
            <w:vAlign w:val="center"/>
          </w:tcPr>
          <w:p w14:paraId="16D64203"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25.71</w:t>
            </w:r>
          </w:p>
        </w:tc>
      </w:tr>
      <w:tr w:rsidR="007B056E" w:rsidRPr="00E14734" w14:paraId="779F73AA" w14:textId="77777777" w:rsidTr="00D72203">
        <w:tc>
          <w:tcPr>
            <w:tcW w:w="2254" w:type="dxa"/>
            <w:vAlign w:val="center"/>
          </w:tcPr>
          <w:p w14:paraId="40558BC2" w14:textId="77777777" w:rsidR="007B056E" w:rsidRPr="00E14734" w:rsidRDefault="007B056E" w:rsidP="00D72203">
            <w:pPr>
              <w:spacing w:after="0"/>
              <w:jc w:val="center"/>
              <w:rPr>
                <w:rStyle w:val="normaltextrun"/>
                <w:rFonts w:cs="Arial"/>
                <w:b/>
                <w:bCs/>
                <w:position w:val="-1"/>
                <w:sz w:val="18"/>
                <w:szCs w:val="18"/>
              </w:rPr>
            </w:pPr>
            <w:r w:rsidRPr="00E14734">
              <w:rPr>
                <w:rStyle w:val="normaltextrun"/>
                <w:rFonts w:cs="Arial"/>
                <w:b/>
                <w:bCs/>
                <w:position w:val="-1"/>
                <w:sz w:val="18"/>
                <w:szCs w:val="18"/>
              </w:rPr>
              <w:t>Transfusion required</w:t>
            </w:r>
          </w:p>
        </w:tc>
        <w:tc>
          <w:tcPr>
            <w:tcW w:w="2254" w:type="dxa"/>
            <w:vAlign w:val="center"/>
          </w:tcPr>
          <w:p w14:paraId="2CDF682C"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47.11</w:t>
            </w:r>
          </w:p>
        </w:tc>
        <w:tc>
          <w:tcPr>
            <w:tcW w:w="2254" w:type="dxa"/>
            <w:vAlign w:val="center"/>
          </w:tcPr>
          <w:p w14:paraId="11AC1988"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17.63</w:t>
            </w:r>
          </w:p>
        </w:tc>
        <w:tc>
          <w:tcPr>
            <w:tcW w:w="2255" w:type="dxa"/>
            <w:vAlign w:val="center"/>
          </w:tcPr>
          <w:p w14:paraId="125C3D11" w14:textId="77777777" w:rsidR="007B056E" w:rsidRPr="00E14734" w:rsidRDefault="007B056E" w:rsidP="00D72203">
            <w:pPr>
              <w:spacing w:after="0"/>
              <w:jc w:val="center"/>
              <w:rPr>
                <w:rStyle w:val="normaltextrun"/>
                <w:rFonts w:cs="Arial"/>
                <w:position w:val="-1"/>
                <w:sz w:val="18"/>
                <w:szCs w:val="18"/>
              </w:rPr>
            </w:pPr>
            <w:r w:rsidRPr="00E14734">
              <w:rPr>
                <w:rStyle w:val="normaltextrun"/>
                <w:rFonts w:cs="Arial"/>
                <w:position w:val="-1"/>
                <w:sz w:val="18"/>
                <w:szCs w:val="18"/>
              </w:rPr>
              <w:t>35.26</w:t>
            </w:r>
          </w:p>
        </w:tc>
      </w:tr>
    </w:tbl>
    <w:p w14:paraId="3B252D54" w14:textId="77777777" w:rsidR="007B056E" w:rsidRDefault="007B056E" w:rsidP="007B056E">
      <w:pPr>
        <w:pStyle w:val="Caption"/>
        <w:keepNext/>
        <w:rPr>
          <w:b/>
          <w:bCs/>
          <w:i w:val="0"/>
          <w:iCs w:val="0"/>
          <w:color w:val="auto"/>
          <w:sz w:val="22"/>
          <w:szCs w:val="22"/>
        </w:rPr>
      </w:pPr>
    </w:p>
    <w:p w14:paraId="1C48D100" w14:textId="77777777" w:rsidR="007B056E" w:rsidRDefault="007B056E" w:rsidP="007B056E">
      <w:pPr>
        <w:spacing w:after="160" w:line="259" w:lineRule="auto"/>
        <w:rPr>
          <w:rFonts w:eastAsia="Times New Roman" w:cs="Times New Roman"/>
          <w:b/>
          <w:bCs/>
          <w:sz w:val="22"/>
        </w:rPr>
      </w:pPr>
      <w:r>
        <w:rPr>
          <w:b/>
          <w:bCs/>
          <w:i/>
          <w:iCs/>
          <w:sz w:val="22"/>
        </w:rPr>
        <w:br w:type="page"/>
      </w:r>
    </w:p>
    <w:p w14:paraId="3086AC8A" w14:textId="77777777" w:rsidR="007B056E" w:rsidRDefault="007B056E" w:rsidP="007B056E">
      <w:pPr>
        <w:pStyle w:val="Caption"/>
        <w:keepNext/>
        <w:spacing w:line="360" w:lineRule="auto"/>
        <w:rPr>
          <w:i w:val="0"/>
          <w:iCs w:val="0"/>
          <w:color w:val="auto"/>
          <w:sz w:val="24"/>
          <w:szCs w:val="24"/>
        </w:rPr>
      </w:pPr>
      <w:r w:rsidRPr="00620511">
        <w:rPr>
          <w:b/>
          <w:bCs/>
          <w:i w:val="0"/>
          <w:iCs w:val="0"/>
          <w:color w:val="auto"/>
          <w:sz w:val="24"/>
          <w:szCs w:val="24"/>
        </w:rPr>
        <w:lastRenderedPageBreak/>
        <w:t xml:space="preserve">Supplemental Figure </w:t>
      </w:r>
      <w:r>
        <w:rPr>
          <w:b/>
          <w:bCs/>
          <w:i w:val="0"/>
          <w:iCs w:val="0"/>
          <w:color w:val="auto"/>
          <w:sz w:val="24"/>
          <w:szCs w:val="24"/>
        </w:rPr>
        <w:t xml:space="preserve">1. </w:t>
      </w:r>
      <w:r w:rsidRPr="005A1A34">
        <w:rPr>
          <w:i w:val="0"/>
          <w:iCs w:val="0"/>
          <w:color w:val="auto"/>
          <w:sz w:val="24"/>
          <w:szCs w:val="24"/>
        </w:rPr>
        <w:t>Transfusion Required health state structure</w:t>
      </w:r>
    </w:p>
    <w:p w14:paraId="3996052C" w14:textId="77777777" w:rsidR="007B056E" w:rsidRDefault="007B056E" w:rsidP="007B056E"/>
    <w:p w14:paraId="4B51370F" w14:textId="77777777" w:rsidR="007B056E" w:rsidRPr="005A1A34" w:rsidRDefault="007B056E" w:rsidP="007B056E">
      <w:r w:rsidRPr="003E7578">
        <w:rPr>
          <w:noProof/>
        </w:rPr>
        <w:drawing>
          <wp:inline distT="0" distB="0" distL="0" distR="0" wp14:anchorId="344A85FA" wp14:editId="2A0294A0">
            <wp:extent cx="3651885" cy="3432175"/>
            <wp:effectExtent l="0" t="0" r="5715"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651885" cy="3432175"/>
                    </a:xfrm>
                    <a:prstGeom prst="rect">
                      <a:avLst/>
                    </a:prstGeom>
                    <a:noFill/>
                  </pic:spPr>
                </pic:pic>
              </a:graphicData>
            </a:graphic>
          </wp:inline>
        </w:drawing>
      </w:r>
    </w:p>
    <w:p w14:paraId="05BA1EA2" w14:textId="77777777" w:rsidR="007B056E" w:rsidRDefault="007B056E" w:rsidP="007B056E">
      <w:pPr>
        <w:spacing w:after="160" w:line="259" w:lineRule="auto"/>
        <w:rPr>
          <w:rFonts w:eastAsia="Times New Roman" w:cs="Times New Roman"/>
          <w:b/>
          <w:bCs/>
          <w:szCs w:val="24"/>
        </w:rPr>
      </w:pPr>
      <w:r>
        <w:rPr>
          <w:b/>
          <w:bCs/>
          <w:i/>
          <w:iCs/>
          <w:szCs w:val="24"/>
        </w:rPr>
        <w:br w:type="page"/>
      </w:r>
    </w:p>
    <w:p w14:paraId="5035DAB5" w14:textId="4EF14E2E" w:rsidR="007B056E" w:rsidRDefault="007B056E" w:rsidP="007B056E">
      <w:pPr>
        <w:pStyle w:val="Caption"/>
        <w:keepNext/>
        <w:spacing w:line="360" w:lineRule="auto"/>
        <w:rPr>
          <w:b/>
          <w:bCs/>
          <w:i w:val="0"/>
          <w:iCs w:val="0"/>
          <w:color w:val="auto"/>
          <w:sz w:val="24"/>
          <w:szCs w:val="24"/>
        </w:rPr>
      </w:pPr>
      <w:r w:rsidRPr="00620511">
        <w:rPr>
          <w:b/>
          <w:bCs/>
          <w:i w:val="0"/>
          <w:iCs w:val="0"/>
          <w:color w:val="auto"/>
          <w:sz w:val="24"/>
          <w:szCs w:val="24"/>
        </w:rPr>
        <w:lastRenderedPageBreak/>
        <w:t xml:space="preserve">Supplemental Figure </w:t>
      </w:r>
      <w:r>
        <w:rPr>
          <w:b/>
          <w:bCs/>
          <w:i w:val="0"/>
          <w:iCs w:val="0"/>
          <w:color w:val="auto"/>
          <w:sz w:val="24"/>
          <w:szCs w:val="24"/>
        </w:rPr>
        <w:t xml:space="preserve">2. </w:t>
      </w:r>
      <w:r w:rsidRPr="000F62BB">
        <w:rPr>
          <w:i w:val="0"/>
          <w:iCs w:val="0"/>
          <w:color w:val="auto"/>
          <w:sz w:val="24"/>
          <w:szCs w:val="24"/>
        </w:rPr>
        <w:t xml:space="preserve">Methodology of calculating transition probabilities for </w:t>
      </w:r>
      <w:proofErr w:type="spellStart"/>
      <w:r w:rsidRPr="000F62BB">
        <w:rPr>
          <w:i w:val="0"/>
          <w:iCs w:val="0"/>
          <w:color w:val="auto"/>
          <w:sz w:val="24"/>
          <w:szCs w:val="24"/>
        </w:rPr>
        <w:t>pegcetacoplan</w:t>
      </w:r>
      <w:r>
        <w:rPr>
          <w:i w:val="0"/>
          <w:iCs w:val="0"/>
          <w:color w:val="auto"/>
          <w:sz w:val="24"/>
          <w:szCs w:val="24"/>
        </w:rPr>
        <w:t>+BSC</w:t>
      </w:r>
      <w:proofErr w:type="spellEnd"/>
      <w:r w:rsidRPr="000F62BB">
        <w:rPr>
          <w:i w:val="0"/>
          <w:iCs w:val="0"/>
          <w:color w:val="auto"/>
          <w:sz w:val="24"/>
          <w:szCs w:val="24"/>
        </w:rPr>
        <w:t xml:space="preserve"> for </w:t>
      </w:r>
      <w:r>
        <w:rPr>
          <w:i w:val="0"/>
          <w:iCs w:val="0"/>
          <w:color w:val="auto"/>
          <w:sz w:val="24"/>
          <w:szCs w:val="24"/>
        </w:rPr>
        <w:t>(</w:t>
      </w:r>
      <w:r w:rsidRPr="000F62BB">
        <w:rPr>
          <w:i w:val="0"/>
          <w:iCs w:val="0"/>
          <w:color w:val="auto"/>
          <w:sz w:val="24"/>
          <w:szCs w:val="24"/>
        </w:rPr>
        <w:t>A)</w:t>
      </w:r>
      <w:r w:rsidRPr="001858B9">
        <w:t xml:space="preserve"> </w:t>
      </w:r>
      <w:r>
        <w:rPr>
          <w:i w:val="0"/>
          <w:iCs w:val="0"/>
          <w:color w:val="auto"/>
          <w:sz w:val="24"/>
          <w:szCs w:val="24"/>
        </w:rPr>
        <w:t>b</w:t>
      </w:r>
      <w:r w:rsidRPr="000F62BB">
        <w:rPr>
          <w:i w:val="0"/>
          <w:iCs w:val="0"/>
          <w:color w:val="auto"/>
          <w:sz w:val="24"/>
          <w:szCs w:val="24"/>
        </w:rPr>
        <w:t>ase</w:t>
      </w:r>
      <w:r>
        <w:rPr>
          <w:i w:val="0"/>
          <w:iCs w:val="0"/>
          <w:color w:val="auto"/>
          <w:sz w:val="24"/>
          <w:szCs w:val="24"/>
        </w:rPr>
        <w:t>-</w:t>
      </w:r>
      <w:r>
        <w:rPr>
          <w:i w:val="0"/>
          <w:iCs w:val="0"/>
          <w:color w:val="auto"/>
          <w:sz w:val="24"/>
          <w:szCs w:val="24"/>
        </w:rPr>
        <w:t>c</w:t>
      </w:r>
      <w:r w:rsidRPr="000F62BB">
        <w:rPr>
          <w:i w:val="0"/>
          <w:iCs w:val="0"/>
          <w:color w:val="auto"/>
          <w:sz w:val="24"/>
          <w:szCs w:val="24"/>
        </w:rPr>
        <w:t xml:space="preserve">ase model structure based on Hb normalization and </w:t>
      </w:r>
      <w:r>
        <w:rPr>
          <w:i w:val="0"/>
          <w:iCs w:val="0"/>
          <w:color w:val="auto"/>
          <w:sz w:val="24"/>
          <w:szCs w:val="24"/>
        </w:rPr>
        <w:t>(</w:t>
      </w:r>
      <w:r w:rsidRPr="000F62BB">
        <w:rPr>
          <w:i w:val="0"/>
          <w:iCs w:val="0"/>
          <w:color w:val="auto"/>
          <w:sz w:val="24"/>
          <w:szCs w:val="24"/>
        </w:rPr>
        <w:t>B) alternative model structure based on Hb stabilization</w:t>
      </w:r>
    </w:p>
    <w:p w14:paraId="3D1431E3" w14:textId="77777777" w:rsidR="007B056E" w:rsidRPr="00A54434" w:rsidRDefault="007B056E" w:rsidP="007B056E">
      <w:pPr>
        <w:rPr>
          <w:b/>
          <w:bCs/>
        </w:rPr>
      </w:pPr>
      <w:r w:rsidRPr="00A54434">
        <w:rPr>
          <w:b/>
          <w:bCs/>
        </w:rPr>
        <w:t>A) Hb normalization</w:t>
      </w:r>
    </w:p>
    <w:p w14:paraId="4ACAAD07" w14:textId="77777777" w:rsidR="007B056E" w:rsidRDefault="007B056E" w:rsidP="007B056E">
      <w:r w:rsidRPr="00324E3D">
        <w:rPr>
          <w:noProof/>
        </w:rPr>
        <w:drawing>
          <wp:inline distT="0" distB="0" distL="0" distR="0" wp14:anchorId="400C7892" wp14:editId="397A4697">
            <wp:extent cx="3279572" cy="2646538"/>
            <wp:effectExtent l="0" t="0" r="0" b="1905"/>
            <wp:docPr id="24" name="Picture 2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Diagram&#10;&#10;Description automatically generated"/>
                    <pic:cNvPicPr/>
                  </pic:nvPicPr>
                  <pic:blipFill>
                    <a:blip r:embed="rId6"/>
                    <a:stretch>
                      <a:fillRect/>
                    </a:stretch>
                  </pic:blipFill>
                  <pic:spPr>
                    <a:xfrm>
                      <a:off x="0" y="0"/>
                      <a:ext cx="3282568" cy="2648955"/>
                    </a:xfrm>
                    <a:prstGeom prst="rect">
                      <a:avLst/>
                    </a:prstGeom>
                  </pic:spPr>
                </pic:pic>
              </a:graphicData>
            </a:graphic>
          </wp:inline>
        </w:drawing>
      </w:r>
    </w:p>
    <w:p w14:paraId="5C5CBE08" w14:textId="77777777" w:rsidR="007B056E" w:rsidRDefault="007B056E" w:rsidP="007B056E">
      <w:pPr>
        <w:rPr>
          <w:b/>
          <w:bCs/>
        </w:rPr>
      </w:pPr>
      <w:r w:rsidRPr="00A54434">
        <w:rPr>
          <w:b/>
          <w:bCs/>
        </w:rPr>
        <w:t xml:space="preserve">A) Hb </w:t>
      </w:r>
      <w:r>
        <w:rPr>
          <w:b/>
          <w:bCs/>
        </w:rPr>
        <w:t>stabilization</w:t>
      </w:r>
    </w:p>
    <w:p w14:paraId="6CF32699" w14:textId="77777777" w:rsidR="007B056E" w:rsidRPr="00A54434" w:rsidRDefault="007B056E" w:rsidP="007B056E">
      <w:pPr>
        <w:rPr>
          <w:b/>
          <w:bCs/>
        </w:rPr>
      </w:pPr>
      <w:r w:rsidRPr="00324E3D">
        <w:rPr>
          <w:noProof/>
        </w:rPr>
        <w:drawing>
          <wp:inline distT="0" distB="0" distL="0" distR="0" wp14:anchorId="22F2E89F" wp14:editId="5BD2E677">
            <wp:extent cx="3683000" cy="2625032"/>
            <wp:effectExtent l="0" t="0" r="0" b="4445"/>
            <wp:docPr id="25" name="Picture 2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Diagram&#10;&#10;Description automatically generated"/>
                    <pic:cNvPicPr/>
                  </pic:nvPicPr>
                  <pic:blipFill>
                    <a:blip r:embed="rId7"/>
                    <a:stretch>
                      <a:fillRect/>
                    </a:stretch>
                  </pic:blipFill>
                  <pic:spPr>
                    <a:xfrm>
                      <a:off x="0" y="0"/>
                      <a:ext cx="3688632" cy="2629046"/>
                    </a:xfrm>
                    <a:prstGeom prst="rect">
                      <a:avLst/>
                    </a:prstGeom>
                  </pic:spPr>
                </pic:pic>
              </a:graphicData>
            </a:graphic>
          </wp:inline>
        </w:drawing>
      </w:r>
    </w:p>
    <w:p w14:paraId="471CB8C9" w14:textId="77777777" w:rsidR="007B056E" w:rsidRDefault="007B056E" w:rsidP="007B056E">
      <w:pPr>
        <w:jc w:val="center"/>
      </w:pPr>
    </w:p>
    <w:p w14:paraId="33E9E4F1" w14:textId="77777777" w:rsidR="007B056E" w:rsidRPr="006C20B3" w:rsidRDefault="007B056E" w:rsidP="007B056E">
      <w:pPr>
        <w:rPr>
          <w:sz w:val="18"/>
          <w:szCs w:val="16"/>
        </w:rPr>
      </w:pPr>
      <w:r w:rsidRPr="006C20B3">
        <w:rPr>
          <w:sz w:val="18"/>
          <w:szCs w:val="16"/>
        </w:rPr>
        <w:t>BSC</w:t>
      </w:r>
      <w:r>
        <w:rPr>
          <w:sz w:val="18"/>
          <w:szCs w:val="16"/>
        </w:rPr>
        <w:t>:</w:t>
      </w:r>
      <w:r w:rsidRPr="006C20B3">
        <w:rPr>
          <w:sz w:val="18"/>
          <w:szCs w:val="16"/>
        </w:rPr>
        <w:t xml:space="preserve"> best supportive care</w:t>
      </w:r>
      <w:r>
        <w:rPr>
          <w:sz w:val="18"/>
          <w:szCs w:val="16"/>
        </w:rPr>
        <w:t>,</w:t>
      </w:r>
      <w:r w:rsidRPr="006C20B3">
        <w:rPr>
          <w:sz w:val="18"/>
          <w:szCs w:val="16"/>
        </w:rPr>
        <w:t xml:space="preserve"> Hb</w:t>
      </w:r>
      <w:r>
        <w:rPr>
          <w:sz w:val="18"/>
          <w:szCs w:val="16"/>
        </w:rPr>
        <w:t>:</w:t>
      </w:r>
      <w:r w:rsidRPr="006C20B3">
        <w:rPr>
          <w:sz w:val="18"/>
          <w:szCs w:val="16"/>
        </w:rPr>
        <w:t xml:space="preserve"> </w:t>
      </w:r>
      <w:proofErr w:type="spellStart"/>
      <w:r w:rsidRPr="006C20B3">
        <w:rPr>
          <w:sz w:val="18"/>
          <w:szCs w:val="16"/>
        </w:rPr>
        <w:t>hemoglobin</w:t>
      </w:r>
      <w:proofErr w:type="spellEnd"/>
      <w:r>
        <w:rPr>
          <w:sz w:val="18"/>
          <w:szCs w:val="16"/>
        </w:rPr>
        <w:t>.</w:t>
      </w:r>
    </w:p>
    <w:p w14:paraId="2F00B6F0" w14:textId="77777777" w:rsidR="007B056E" w:rsidRPr="00E71BED" w:rsidRDefault="007B056E" w:rsidP="007B056E">
      <w:pPr>
        <w:pStyle w:val="Heading1Arial"/>
        <w:rPr>
          <w:rStyle w:val="normaltextrun"/>
          <w:b w:val="0"/>
          <w:bCs w:val="0"/>
          <w:position w:val="-1"/>
        </w:rPr>
      </w:pPr>
      <w:r>
        <w:lastRenderedPageBreak/>
        <w:t xml:space="preserve">Supplemental </w:t>
      </w:r>
      <w:r w:rsidRPr="007375A1">
        <w:t>Figure</w:t>
      </w:r>
      <w:r>
        <w:t xml:space="preserve"> 3</w:t>
      </w:r>
      <w:r w:rsidRPr="007375A1">
        <w:rPr>
          <w:rStyle w:val="normaltextrun"/>
          <w:position w:val="-1"/>
        </w:rPr>
        <w:t>.</w:t>
      </w:r>
      <w:r>
        <w:rPr>
          <w:rStyle w:val="normaltextrun"/>
          <w:position w:val="-1"/>
        </w:rPr>
        <w:t xml:space="preserve"> </w:t>
      </w:r>
      <w:r w:rsidRPr="000F62BB">
        <w:rPr>
          <w:rStyle w:val="normaltextrun"/>
          <w:b w:val="0"/>
          <w:bCs w:val="0"/>
          <w:position w:val="-1"/>
        </w:rPr>
        <w:t xml:space="preserve">Tornado diagrams of deterministic sensitivity analysis for pegcetacoplan versus </w:t>
      </w:r>
      <w:r>
        <w:rPr>
          <w:rStyle w:val="normaltextrun"/>
          <w:b w:val="0"/>
          <w:bCs w:val="0"/>
          <w:position w:val="-1"/>
        </w:rPr>
        <w:t>(</w:t>
      </w:r>
      <w:r w:rsidRPr="000F62BB">
        <w:rPr>
          <w:rStyle w:val="normaltextrun"/>
          <w:b w:val="0"/>
          <w:bCs w:val="0"/>
          <w:position w:val="-1"/>
        </w:rPr>
        <w:t xml:space="preserve">A) eculizumab and </w:t>
      </w:r>
      <w:r>
        <w:rPr>
          <w:rStyle w:val="normaltextrun"/>
          <w:b w:val="0"/>
          <w:bCs w:val="0"/>
          <w:position w:val="-1"/>
        </w:rPr>
        <w:t>(</w:t>
      </w:r>
      <w:r w:rsidRPr="000F62BB">
        <w:rPr>
          <w:rStyle w:val="normaltextrun"/>
          <w:b w:val="0"/>
          <w:bCs w:val="0"/>
          <w:position w:val="-1"/>
        </w:rPr>
        <w:t>B) ravulizumab</w:t>
      </w:r>
    </w:p>
    <w:p w14:paraId="4976D04E" w14:textId="77777777" w:rsidR="007B056E" w:rsidRDefault="007B056E" w:rsidP="007B056E">
      <w:pPr>
        <w:pStyle w:val="Heading1Arial"/>
        <w:numPr>
          <w:ilvl w:val="0"/>
          <w:numId w:val="1"/>
        </w:numPr>
      </w:pPr>
      <w:r>
        <w:rPr>
          <w:noProof/>
        </w:rPr>
        <mc:AlternateContent>
          <mc:Choice Requires="wps">
            <w:drawing>
              <wp:anchor distT="0" distB="0" distL="114300" distR="114300" simplePos="0" relativeHeight="251660288" behindDoc="0" locked="0" layoutInCell="1" allowOverlap="1" wp14:anchorId="44E040BE" wp14:editId="6A2086DF">
                <wp:simplePos x="0" y="0"/>
                <wp:positionH relativeFrom="column">
                  <wp:posOffset>2400300</wp:posOffset>
                </wp:positionH>
                <wp:positionV relativeFrom="paragraph">
                  <wp:posOffset>3239770</wp:posOffset>
                </wp:positionV>
                <wp:extent cx="1638300" cy="258445"/>
                <wp:effectExtent l="0" t="0" r="19050" b="27305"/>
                <wp:wrapNone/>
                <wp:docPr id="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258445"/>
                        </a:xfrm>
                        <a:prstGeom prst="rect">
                          <a:avLst/>
                        </a:prstGeom>
                        <a:solidFill>
                          <a:srgbClr val="FFFFFF"/>
                        </a:solidFill>
                        <a:ln w="9525">
                          <a:solidFill>
                            <a:schemeClr val="bg1"/>
                          </a:solidFill>
                          <a:miter lim="800000"/>
                          <a:headEnd/>
                          <a:tailEnd/>
                        </a:ln>
                      </wps:spPr>
                      <wps:txbx>
                        <w:txbxContent>
                          <w:p w14:paraId="55950CE3" w14:textId="77777777" w:rsidR="007B056E" w:rsidRPr="00A54434" w:rsidRDefault="007B056E" w:rsidP="007B056E">
                            <w:pPr>
                              <w:jc w:val="center"/>
                              <w:rPr>
                                <w:rFonts w:asciiTheme="minorHAnsi" w:hAnsiTheme="minorHAnsi" w:cstheme="minorHAnsi"/>
                                <w:b/>
                                <w:bCs/>
                                <w:sz w:val="18"/>
                                <w:szCs w:val="16"/>
                              </w:rPr>
                            </w:pPr>
                            <w:r>
                              <w:rPr>
                                <w:rFonts w:asciiTheme="minorHAnsi" w:hAnsiTheme="minorHAnsi" w:cstheme="minorHAnsi"/>
                                <w:b/>
                                <w:bCs/>
                                <w:sz w:val="18"/>
                                <w:szCs w:val="16"/>
                              </w:rPr>
                              <w:t>Incremental QALYs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E040BE" id="_x0000_t202" coordsize="21600,21600" o:spt="202" path="m,l,21600r21600,l21600,xe">
                <v:stroke joinstyle="miter"/>
                <v:path gradientshapeok="t" o:connecttype="rect"/>
              </v:shapetype>
              <v:shape id="Text Box 2" o:spid="_x0000_s1026" type="#_x0000_t202" style="position:absolute;left:0;text-align:left;margin-left:189pt;margin-top:255.1pt;width:129pt;height:20.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" strokecolor="white [3212]">
                <v:textbox>
                  <w:txbxContent>
                    <w:p w14:paraId="55950CE3" w14:textId="77777777" w:rsidR="007B056E" w:rsidRPr="00A54434" w:rsidRDefault="007B056E" w:rsidP="007B056E">
                      <w:pPr>
                        <w:jc w:val="center"/>
                        <w:rPr>
                          <w:rFonts w:asciiTheme="minorHAnsi" w:hAnsiTheme="minorHAnsi" w:cstheme="minorHAnsi"/>
                          <w:b/>
                          <w:bCs/>
                          <w:sz w:val="18"/>
                          <w:szCs w:val="16"/>
                        </w:rPr>
                      </w:pPr>
                      <w:r>
                        <w:rPr>
                          <w:rFonts w:asciiTheme="minorHAnsi" w:hAnsiTheme="minorHAnsi" w:cstheme="minorHAnsi"/>
                          <w:b/>
                          <w:bCs/>
                          <w:sz w:val="18"/>
                          <w:szCs w:val="16"/>
                        </w:rPr>
                        <w:t>Incremental QALYs</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7CE30EA5" wp14:editId="2DB5D6E4">
                <wp:simplePos x="0" y="0"/>
                <wp:positionH relativeFrom="column">
                  <wp:posOffset>2400300</wp:posOffset>
                </wp:positionH>
                <wp:positionV relativeFrom="paragraph">
                  <wp:posOffset>255270</wp:posOffset>
                </wp:positionV>
                <wp:extent cx="1600200" cy="220345"/>
                <wp:effectExtent l="0" t="0" r="19050" b="27305"/>
                <wp:wrapNone/>
                <wp:docPr id="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20345"/>
                        </a:xfrm>
                        <a:prstGeom prst="rect">
                          <a:avLst/>
                        </a:prstGeom>
                        <a:solidFill>
                          <a:srgbClr val="FFFFFF"/>
                        </a:solidFill>
                        <a:ln w="9525">
                          <a:solidFill>
                            <a:schemeClr val="bg1"/>
                          </a:solidFill>
                          <a:miter lim="800000"/>
                          <a:headEnd/>
                          <a:tailEnd/>
                        </a:ln>
                      </wps:spPr>
                      <wps:txbx>
                        <w:txbxContent>
                          <w:p w14:paraId="1F3ABC6B" w14:textId="77777777" w:rsidR="007B056E" w:rsidRPr="00A54434" w:rsidRDefault="007B056E" w:rsidP="007B056E">
                            <w:pPr>
                              <w:jc w:val="center"/>
                              <w:rPr>
                                <w:rFonts w:asciiTheme="minorHAnsi" w:hAnsiTheme="minorHAnsi" w:cstheme="minorHAnsi"/>
                                <w:b/>
                                <w:bCs/>
                                <w:sz w:val="18"/>
                                <w:szCs w:val="16"/>
                              </w:rPr>
                            </w:pPr>
                            <w:r>
                              <w:rPr>
                                <w:rFonts w:asciiTheme="minorHAnsi" w:hAnsiTheme="minorHAnsi" w:cstheme="minorHAnsi"/>
                                <w:b/>
                                <w:bCs/>
                                <w:sz w:val="18"/>
                                <w:szCs w:val="16"/>
                              </w:rPr>
                              <w:t>Incremental costs</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7CE30EA5" id="_x0000_s1027" type="#_x0000_t202" style="position:absolute;left:0;text-align:left;margin-left:189pt;margin-top:20.1pt;width:126pt;height:17.3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" strokecolor="white [3212]">
                <v:textbox>
                  <w:txbxContent>
                    <w:p w14:paraId="1F3ABC6B" w14:textId="77777777" w:rsidR="007B056E" w:rsidRPr="00A54434" w:rsidRDefault="007B056E" w:rsidP="007B056E">
                      <w:pPr>
                        <w:jc w:val="center"/>
                        <w:rPr>
                          <w:rFonts w:asciiTheme="minorHAnsi" w:hAnsiTheme="minorHAnsi" w:cstheme="minorHAnsi"/>
                          <w:b/>
                          <w:bCs/>
                          <w:sz w:val="18"/>
                          <w:szCs w:val="16"/>
                        </w:rPr>
                      </w:pPr>
                      <w:r>
                        <w:rPr>
                          <w:rFonts w:asciiTheme="minorHAnsi" w:hAnsiTheme="minorHAnsi" w:cstheme="minorHAnsi"/>
                          <w:b/>
                          <w:bCs/>
                          <w:sz w:val="18"/>
                          <w:szCs w:val="16"/>
                        </w:rPr>
                        <w:t>Incremental costs</w:t>
                      </w:r>
                    </w:p>
                  </w:txbxContent>
                </v:textbox>
              </v:shape>
            </w:pict>
          </mc:Fallback>
        </mc:AlternateContent>
      </w:r>
      <w:r>
        <w:rPr>
          <w:rStyle w:val="normaltextrun"/>
          <w:position w:val="-1"/>
        </w:rPr>
        <w:t>P</w:t>
      </w:r>
      <w:r w:rsidRPr="007375A1">
        <w:rPr>
          <w:rStyle w:val="normaltextrun"/>
          <w:position w:val="-1"/>
        </w:rPr>
        <w:t>egcetacoplan vs eculizumab</w:t>
      </w:r>
      <w:r>
        <w:rPr>
          <w:noProof/>
        </w:rPr>
        <w:t xml:space="preserve"> </w:t>
      </w:r>
      <w:r>
        <w:rPr>
          <w:noProof/>
        </w:rPr>
        <w:drawing>
          <wp:inline distT="0" distB="0" distL="0" distR="0" wp14:anchorId="3401A18D" wp14:editId="3D9F64F5">
            <wp:extent cx="5889170" cy="59245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90976" cy="5926367"/>
                    </a:xfrm>
                    <a:prstGeom prst="rect">
                      <a:avLst/>
                    </a:prstGeom>
                    <a:noFill/>
                  </pic:spPr>
                </pic:pic>
              </a:graphicData>
            </a:graphic>
          </wp:inline>
        </w:drawing>
      </w:r>
    </w:p>
    <w:p w14:paraId="6E22263C" w14:textId="77777777" w:rsidR="007B056E" w:rsidRPr="000F62BB" w:rsidRDefault="007B056E" w:rsidP="007B056E">
      <w:pPr>
        <w:spacing w:after="160" w:line="259" w:lineRule="auto"/>
        <w:rPr>
          <w:sz w:val="18"/>
          <w:szCs w:val="18"/>
        </w:rPr>
      </w:pPr>
      <w:r w:rsidRPr="000F62BB">
        <w:rPr>
          <w:sz w:val="18"/>
          <w:szCs w:val="18"/>
        </w:rPr>
        <w:br w:type="page"/>
      </w:r>
    </w:p>
    <w:p w14:paraId="2F21CD33" w14:textId="77777777" w:rsidR="007B056E" w:rsidRPr="00722ACC" w:rsidRDefault="007B056E" w:rsidP="007B056E">
      <w:pPr>
        <w:pStyle w:val="Heading1Arial"/>
        <w:rPr>
          <w:rStyle w:val="normaltextrun"/>
          <w:position w:val="-1"/>
        </w:rPr>
      </w:pPr>
      <w:r w:rsidRPr="00620511">
        <w:lastRenderedPageBreak/>
        <w:t>B)</w:t>
      </w:r>
      <w:r w:rsidRPr="00620511">
        <w:rPr>
          <w:rStyle w:val="normaltextrun"/>
          <w:position w:val="-1"/>
        </w:rPr>
        <w:t xml:space="preserve"> </w:t>
      </w:r>
      <w:r>
        <w:rPr>
          <w:rStyle w:val="normaltextrun"/>
          <w:position w:val="-1"/>
        </w:rPr>
        <w:t>P</w:t>
      </w:r>
      <w:r w:rsidRPr="00976633">
        <w:rPr>
          <w:rStyle w:val="normaltextrun"/>
          <w:position w:val="-1"/>
        </w:rPr>
        <w:t xml:space="preserve">egcetacoplan </w:t>
      </w:r>
      <w:r>
        <w:rPr>
          <w:rStyle w:val="normaltextrun"/>
          <w:position w:val="-1"/>
        </w:rPr>
        <w:t>versus</w:t>
      </w:r>
      <w:r w:rsidRPr="00976633">
        <w:rPr>
          <w:rStyle w:val="normaltextrun"/>
          <w:position w:val="-1"/>
        </w:rPr>
        <w:t xml:space="preserve"> </w:t>
      </w:r>
      <w:r w:rsidRPr="00722ACC">
        <w:rPr>
          <w:rStyle w:val="normaltextrun"/>
          <w:position w:val="-1"/>
        </w:rPr>
        <w:t>ravulizumab</w:t>
      </w:r>
    </w:p>
    <w:p w14:paraId="3EC9EBAE" w14:textId="77777777" w:rsidR="007B056E" w:rsidRPr="005836AC" w:rsidRDefault="007B056E" w:rsidP="007B056E">
      <w:pPr>
        <w:spacing w:after="160" w:line="259" w:lineRule="auto"/>
        <w:rPr>
          <w:b/>
          <w:bCs/>
        </w:rPr>
      </w:pPr>
      <w:r>
        <w:rPr>
          <w:noProof/>
        </w:rPr>
        <mc:AlternateContent>
          <mc:Choice Requires="wps">
            <w:drawing>
              <wp:anchor distT="0" distB="0" distL="114300" distR="114300" simplePos="0" relativeHeight="251661312" behindDoc="0" locked="0" layoutInCell="1" allowOverlap="1" wp14:anchorId="26F0D077" wp14:editId="7F7A2750">
                <wp:simplePos x="0" y="0"/>
                <wp:positionH relativeFrom="column">
                  <wp:posOffset>2400300</wp:posOffset>
                </wp:positionH>
                <wp:positionV relativeFrom="paragraph">
                  <wp:posOffset>292735</wp:posOffset>
                </wp:positionV>
                <wp:extent cx="1109612" cy="220732"/>
                <wp:effectExtent l="0" t="0" r="0" b="0"/>
                <wp:wrapNone/>
                <wp:docPr id="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9612" cy="220732"/>
                        </a:xfrm>
                        <a:prstGeom prst="rect">
                          <a:avLst/>
                        </a:prstGeom>
                        <a:solidFill>
                          <a:srgbClr val="FFFFFF"/>
                        </a:solidFill>
                        <a:ln w="9525">
                          <a:solidFill>
                            <a:schemeClr val="bg1"/>
                          </a:solidFill>
                          <a:miter lim="800000"/>
                          <a:headEnd/>
                          <a:tailEnd/>
                        </a:ln>
                      </wps:spPr>
                      <wps:txbx>
                        <w:txbxContent>
                          <w:p w14:paraId="5E30F1F1" w14:textId="77777777" w:rsidR="007B056E" w:rsidRPr="00A54434" w:rsidRDefault="007B056E" w:rsidP="007B056E">
                            <w:pPr>
                              <w:jc w:val="center"/>
                              <w:rPr>
                                <w:rFonts w:asciiTheme="minorHAnsi" w:hAnsiTheme="minorHAnsi" w:cstheme="minorHAnsi"/>
                                <w:b/>
                                <w:bCs/>
                                <w:sz w:val="18"/>
                                <w:szCs w:val="16"/>
                              </w:rPr>
                            </w:pPr>
                            <w:r>
                              <w:rPr>
                                <w:rFonts w:asciiTheme="minorHAnsi" w:hAnsiTheme="minorHAnsi" w:cstheme="minorHAnsi"/>
                                <w:b/>
                                <w:bCs/>
                                <w:sz w:val="18"/>
                                <w:szCs w:val="16"/>
                              </w:rPr>
                              <w:t>Incremental costs</w:t>
                            </w:r>
                          </w:p>
                        </w:txbxContent>
                      </wps:txbx>
                      <wps:bodyPr rot="0" vert="horz" wrap="square" lIns="91440" tIns="45720" rIns="91440" bIns="45720" anchor="t" anchorCtr="0">
                        <a:noAutofit/>
                      </wps:bodyPr>
                    </wps:wsp>
                  </a:graphicData>
                </a:graphic>
              </wp:anchor>
            </w:drawing>
          </mc:Choice>
          <mc:Fallback>
            <w:pict>
              <v:shape w14:anchorId="26F0D077" id="_x0000_s1028" type="#_x0000_t202" style="position:absolute;margin-left:189pt;margin-top:23.05pt;width:87.35pt;height:17.4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" strokecolor="white [3212]">
                <v:textbox>
                  <w:txbxContent>
                    <w:p w14:paraId="5E30F1F1" w14:textId="77777777" w:rsidR="007B056E" w:rsidRPr="00A54434" w:rsidRDefault="007B056E" w:rsidP="007B056E">
                      <w:pPr>
                        <w:jc w:val="center"/>
                        <w:rPr>
                          <w:rFonts w:asciiTheme="minorHAnsi" w:hAnsiTheme="minorHAnsi" w:cstheme="minorHAnsi"/>
                          <w:b/>
                          <w:bCs/>
                          <w:sz w:val="18"/>
                          <w:szCs w:val="16"/>
                        </w:rPr>
                      </w:pPr>
                      <w:r>
                        <w:rPr>
                          <w:rFonts w:asciiTheme="minorHAnsi" w:hAnsiTheme="minorHAnsi" w:cstheme="minorHAnsi"/>
                          <w:b/>
                          <w:bCs/>
                          <w:sz w:val="18"/>
                          <w:szCs w:val="16"/>
                        </w:rPr>
                        <w:t>Incremental costs</w:t>
                      </w:r>
                    </w:p>
                  </w:txbxContent>
                </v:textbox>
              </v:shape>
            </w:pict>
          </mc:Fallback>
        </mc:AlternateContent>
      </w:r>
    </w:p>
    <w:p w14:paraId="636336FE" w14:textId="77777777" w:rsidR="007B056E" w:rsidRDefault="007B056E" w:rsidP="007B056E">
      <w:pPr>
        <w:spacing w:after="160" w:line="259" w:lineRule="auto"/>
      </w:pPr>
      <w:r>
        <w:rPr>
          <w:noProof/>
        </w:rPr>
        <mc:AlternateContent>
          <mc:Choice Requires="wps">
            <w:drawing>
              <wp:anchor distT="0" distB="0" distL="114300" distR="114300" simplePos="0" relativeHeight="251662336" behindDoc="0" locked="0" layoutInCell="1" allowOverlap="1" wp14:anchorId="0C433036" wp14:editId="089D3CBF">
                <wp:simplePos x="0" y="0"/>
                <wp:positionH relativeFrom="column">
                  <wp:posOffset>2330450</wp:posOffset>
                </wp:positionH>
                <wp:positionV relativeFrom="paragraph">
                  <wp:posOffset>3040380</wp:posOffset>
                </wp:positionV>
                <wp:extent cx="1179195" cy="220732"/>
                <wp:effectExtent l="0" t="0" r="20955" b="27305"/>
                <wp:wrapNone/>
                <wp:docPr id="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9195" cy="220732"/>
                        </a:xfrm>
                        <a:prstGeom prst="rect">
                          <a:avLst/>
                        </a:prstGeom>
                        <a:solidFill>
                          <a:srgbClr val="FFFFFF"/>
                        </a:solidFill>
                        <a:ln w="9525">
                          <a:solidFill>
                            <a:schemeClr val="bg1"/>
                          </a:solidFill>
                          <a:miter lim="800000"/>
                          <a:headEnd/>
                          <a:tailEnd/>
                        </a:ln>
                      </wps:spPr>
                      <wps:txbx>
                        <w:txbxContent>
                          <w:p w14:paraId="295C3A4C" w14:textId="77777777" w:rsidR="007B056E" w:rsidRPr="00A54434" w:rsidRDefault="007B056E" w:rsidP="007B056E">
                            <w:pPr>
                              <w:jc w:val="center"/>
                              <w:rPr>
                                <w:rFonts w:asciiTheme="minorHAnsi" w:hAnsiTheme="minorHAnsi" w:cstheme="minorHAnsi"/>
                                <w:b/>
                                <w:bCs/>
                                <w:sz w:val="18"/>
                                <w:szCs w:val="16"/>
                              </w:rPr>
                            </w:pPr>
                            <w:r>
                              <w:rPr>
                                <w:rFonts w:asciiTheme="minorHAnsi" w:hAnsiTheme="minorHAnsi" w:cstheme="minorHAnsi"/>
                                <w:b/>
                                <w:bCs/>
                                <w:sz w:val="18"/>
                                <w:szCs w:val="16"/>
                              </w:rPr>
                              <w:t>Incremental QALYs</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0C433036" id="_x0000_s1029" type="#_x0000_t202" style="position:absolute;margin-left:183.5pt;margin-top:239.4pt;width:92.85pt;height:17.4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" strokecolor="white [3212]">
                <v:textbox>
                  <w:txbxContent>
                    <w:p w14:paraId="295C3A4C" w14:textId="77777777" w:rsidR="007B056E" w:rsidRPr="00A54434" w:rsidRDefault="007B056E" w:rsidP="007B056E">
                      <w:pPr>
                        <w:jc w:val="center"/>
                        <w:rPr>
                          <w:rFonts w:asciiTheme="minorHAnsi" w:hAnsiTheme="minorHAnsi" w:cstheme="minorHAnsi"/>
                          <w:b/>
                          <w:bCs/>
                          <w:sz w:val="18"/>
                          <w:szCs w:val="16"/>
                        </w:rPr>
                      </w:pPr>
                      <w:r>
                        <w:rPr>
                          <w:rFonts w:asciiTheme="minorHAnsi" w:hAnsiTheme="minorHAnsi" w:cstheme="minorHAnsi"/>
                          <w:b/>
                          <w:bCs/>
                          <w:sz w:val="18"/>
                          <w:szCs w:val="16"/>
                        </w:rPr>
                        <w:t>Incremental QALYs</w:t>
                      </w:r>
                    </w:p>
                  </w:txbxContent>
                </v:textbox>
              </v:shape>
            </w:pict>
          </mc:Fallback>
        </mc:AlternateContent>
      </w:r>
      <w:r>
        <w:rPr>
          <w:noProof/>
        </w:rPr>
        <w:drawing>
          <wp:inline distT="0" distB="0" distL="0" distR="0" wp14:anchorId="1330168C" wp14:editId="36DDC450">
            <wp:extent cx="5843082" cy="5882316"/>
            <wp:effectExtent l="0" t="0" r="5715" b="4445"/>
            <wp:docPr id="14" name="Picture 14"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screenshot of a computer screen&#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49209" cy="5888485"/>
                    </a:xfrm>
                    <a:prstGeom prst="rect">
                      <a:avLst/>
                    </a:prstGeom>
                    <a:noFill/>
                  </pic:spPr>
                </pic:pic>
              </a:graphicData>
            </a:graphic>
          </wp:inline>
        </w:drawing>
      </w:r>
    </w:p>
    <w:p w14:paraId="7041A4BC" w14:textId="77777777" w:rsidR="007B056E" w:rsidRDefault="007B056E" w:rsidP="007B056E">
      <w:pPr>
        <w:spacing w:after="160" w:line="259" w:lineRule="auto"/>
      </w:pPr>
    </w:p>
    <w:p w14:paraId="2159A0CF" w14:textId="77777777" w:rsidR="007B056E" w:rsidRDefault="007B056E" w:rsidP="007B056E">
      <w:pPr>
        <w:spacing w:after="160" w:line="259" w:lineRule="auto"/>
        <w:rPr>
          <w:rFonts w:cs="Arial"/>
          <w:b/>
          <w:bCs/>
        </w:rPr>
      </w:pPr>
      <w:r w:rsidRPr="00FF7E9B">
        <w:rPr>
          <w:sz w:val="18"/>
          <w:szCs w:val="18"/>
        </w:rPr>
        <w:t xml:space="preserve">AE: adverse event; QALY: </w:t>
      </w:r>
      <w:r>
        <w:rPr>
          <w:sz w:val="18"/>
          <w:szCs w:val="18"/>
        </w:rPr>
        <w:t>quality-adjusted life year.</w:t>
      </w:r>
      <w:r>
        <w:br w:type="page"/>
      </w:r>
    </w:p>
    <w:p w14:paraId="067AD6E1" w14:textId="77777777" w:rsidR="007B056E" w:rsidRDefault="007B056E" w:rsidP="007B056E">
      <w:pPr>
        <w:pStyle w:val="Heading1Arial"/>
        <w:rPr>
          <w:rStyle w:val="normaltextrun"/>
          <w:position w:val="-1"/>
        </w:rPr>
      </w:pPr>
      <w:r>
        <w:lastRenderedPageBreak/>
        <w:t xml:space="preserve">Supplemental </w:t>
      </w:r>
      <w:r w:rsidRPr="007375A1">
        <w:t xml:space="preserve">Figure </w:t>
      </w:r>
      <w:r>
        <w:t>4</w:t>
      </w:r>
      <w:r w:rsidRPr="007375A1">
        <w:rPr>
          <w:rStyle w:val="normaltextrun"/>
          <w:position w:val="-1"/>
        </w:rPr>
        <w:t xml:space="preserve">. </w:t>
      </w:r>
      <w:r w:rsidRPr="000F62BB">
        <w:rPr>
          <w:rStyle w:val="normaltextrun"/>
          <w:b w:val="0"/>
          <w:bCs w:val="0"/>
          <w:position w:val="-1"/>
        </w:rPr>
        <w:t xml:space="preserve">Incremental </w:t>
      </w:r>
      <w:r>
        <w:rPr>
          <w:rStyle w:val="normaltextrun"/>
          <w:b w:val="0"/>
          <w:bCs w:val="0"/>
          <w:position w:val="-1"/>
        </w:rPr>
        <w:t>cost-effectiveness</w:t>
      </w:r>
      <w:r w:rsidRPr="000F62BB">
        <w:rPr>
          <w:rStyle w:val="normaltextrun"/>
          <w:b w:val="0"/>
          <w:bCs w:val="0"/>
          <w:position w:val="-1"/>
        </w:rPr>
        <w:t xml:space="preserve"> planes: </w:t>
      </w:r>
      <w:r>
        <w:rPr>
          <w:rStyle w:val="normaltextrun"/>
          <w:b w:val="0"/>
          <w:bCs w:val="0"/>
          <w:position w:val="-1"/>
        </w:rPr>
        <w:t>(</w:t>
      </w:r>
      <w:r w:rsidRPr="000F62BB">
        <w:rPr>
          <w:rStyle w:val="normaltextrun"/>
          <w:b w:val="0"/>
          <w:bCs w:val="0"/>
          <w:position w:val="-1"/>
        </w:rPr>
        <w:t xml:space="preserve">A) pegcetacoplan versus eculizumab, </w:t>
      </w:r>
      <w:r>
        <w:rPr>
          <w:rStyle w:val="normaltextrun"/>
          <w:b w:val="0"/>
          <w:bCs w:val="0"/>
          <w:position w:val="-1"/>
        </w:rPr>
        <w:t>(</w:t>
      </w:r>
      <w:r w:rsidRPr="000F62BB">
        <w:rPr>
          <w:rStyle w:val="normaltextrun"/>
          <w:b w:val="0"/>
          <w:bCs w:val="0"/>
          <w:position w:val="-1"/>
        </w:rPr>
        <w:t xml:space="preserve">B) pegcetacoplan versus ravulizumab </w:t>
      </w:r>
      <w:r>
        <w:rPr>
          <w:rStyle w:val="normaltextrun"/>
          <w:rFonts w:cs="Times New Roman"/>
          <w:b w:val="0"/>
          <w:bCs w:val="0"/>
          <w:position w:val="-1"/>
        </w:rPr>
        <w:t>–</w:t>
      </w:r>
      <w:r w:rsidRPr="000F62BB">
        <w:rPr>
          <w:rStyle w:val="normaltextrun"/>
          <w:b w:val="0"/>
          <w:bCs w:val="0"/>
          <w:position w:val="-1"/>
        </w:rPr>
        <w:t xml:space="preserve"> based on </w:t>
      </w:r>
      <w:proofErr w:type="spellStart"/>
      <w:r>
        <w:rPr>
          <w:rStyle w:val="normaltextrun"/>
          <w:b w:val="0"/>
          <w:bCs w:val="0"/>
          <w:position w:val="-1"/>
        </w:rPr>
        <w:t>hemoglobin</w:t>
      </w:r>
      <w:proofErr w:type="spellEnd"/>
      <w:r w:rsidRPr="000F62BB">
        <w:rPr>
          <w:rStyle w:val="normaltextrun"/>
          <w:b w:val="0"/>
          <w:bCs w:val="0"/>
          <w:position w:val="-1"/>
        </w:rPr>
        <w:t xml:space="preserve"> stabilization</w:t>
      </w:r>
    </w:p>
    <w:p w14:paraId="319239A0" w14:textId="77777777" w:rsidR="007B056E" w:rsidRPr="007375A1" w:rsidRDefault="007B056E" w:rsidP="007B056E">
      <w:pPr>
        <w:pStyle w:val="Heading1Arial"/>
        <w:rPr>
          <w:rStyle w:val="normaltextrun"/>
          <w:position w:val="-1"/>
        </w:rPr>
      </w:pPr>
      <w:r>
        <w:rPr>
          <w:rStyle w:val="normaltextrun"/>
          <w:position w:val="-1"/>
        </w:rPr>
        <w:t>A) P</w:t>
      </w:r>
      <w:r w:rsidRPr="007375A1">
        <w:rPr>
          <w:rStyle w:val="normaltextrun"/>
          <w:position w:val="-1"/>
        </w:rPr>
        <w:t xml:space="preserve">egcetacoplan </w:t>
      </w:r>
      <w:r>
        <w:rPr>
          <w:rStyle w:val="normaltextrun"/>
          <w:position w:val="-1"/>
        </w:rPr>
        <w:t>versus</w:t>
      </w:r>
      <w:r w:rsidRPr="007375A1">
        <w:rPr>
          <w:rStyle w:val="normaltextrun"/>
          <w:position w:val="-1"/>
        </w:rPr>
        <w:t xml:space="preserve"> eculizumab</w:t>
      </w:r>
    </w:p>
    <w:p w14:paraId="51B97854" w14:textId="77777777" w:rsidR="007B056E" w:rsidRDefault="007B056E" w:rsidP="007B056E">
      <w:pPr>
        <w:pStyle w:val="NICEnormal"/>
        <w:spacing w:before="120" w:after="0"/>
        <w:rPr>
          <w:rStyle w:val="normaltextrun"/>
          <w:rFonts w:cs="Arial"/>
          <w:b/>
          <w:bCs/>
          <w:position w:val="-1"/>
        </w:rPr>
      </w:pPr>
      <w:r w:rsidRPr="00324E3D">
        <w:rPr>
          <w:noProof/>
        </w:rPr>
        <w:drawing>
          <wp:anchor distT="0" distB="0" distL="114300" distR="114300" simplePos="0" relativeHeight="251663360" behindDoc="1" locked="0" layoutInCell="1" allowOverlap="1" wp14:anchorId="74C10787" wp14:editId="2C4AB769">
            <wp:simplePos x="0" y="0"/>
            <wp:positionH relativeFrom="column">
              <wp:posOffset>4025900</wp:posOffset>
            </wp:positionH>
            <wp:positionV relativeFrom="paragraph">
              <wp:posOffset>55880</wp:posOffset>
            </wp:positionV>
            <wp:extent cx="1173480" cy="908050"/>
            <wp:effectExtent l="0" t="0" r="7620" b="6350"/>
            <wp:wrapTight wrapText="bothSides">
              <wp:wrapPolygon edited="0">
                <wp:start x="0" y="0"/>
                <wp:lineTo x="0" y="21298"/>
                <wp:lineTo x="21390" y="21298"/>
                <wp:lineTo x="21390" y="0"/>
                <wp:lineTo x="0" y="0"/>
              </wp:wrapPolygon>
            </wp:wrapTight>
            <wp:docPr id="4" name="Picture 4"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picture containing chart&#10;&#10;Description automatically generated"/>
                    <pic:cNvPicPr/>
                  </pic:nvPicPr>
                  <pic:blipFill rotWithShape="1">
                    <a:blip r:embed="rId10">
                      <a:extLst>
                        <a:ext uri="{28A0092B-C50C-407E-A947-70E740481C1C}">
                          <a14:useLocalDpi xmlns:a14="http://schemas.microsoft.com/office/drawing/2010/main" val="0"/>
                        </a:ext>
                      </a:extLst>
                    </a:blip>
                    <a:srcRect l="78355" b="67610"/>
                    <a:stretch/>
                  </pic:blipFill>
                  <pic:spPr bwMode="auto">
                    <a:xfrm>
                      <a:off x="0" y="0"/>
                      <a:ext cx="1173480" cy="908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5408" behindDoc="1" locked="0" layoutInCell="1" allowOverlap="1" wp14:anchorId="496B0A3D" wp14:editId="2A74B0DC">
            <wp:simplePos x="0" y="0"/>
            <wp:positionH relativeFrom="column">
              <wp:posOffset>50800</wp:posOffset>
            </wp:positionH>
            <wp:positionV relativeFrom="paragraph">
              <wp:posOffset>55880</wp:posOffset>
            </wp:positionV>
            <wp:extent cx="3632200" cy="2717800"/>
            <wp:effectExtent l="0" t="0" r="6350" b="6350"/>
            <wp:wrapTight wrapText="bothSides">
              <wp:wrapPolygon edited="0">
                <wp:start x="0" y="0"/>
                <wp:lineTo x="0" y="21499"/>
                <wp:lineTo x="21524" y="21499"/>
                <wp:lineTo x="21524" y="0"/>
                <wp:lineTo x="0" y="0"/>
              </wp:wrapPolygon>
            </wp:wrapTight>
            <wp:docPr id="39" name="Picture 3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Chart, scatter chart&#10;&#10;Description automatically generated"/>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142" t="2036" r="17190" b="1131"/>
                    <a:stretch/>
                  </pic:blipFill>
                  <pic:spPr bwMode="auto">
                    <a:xfrm>
                      <a:off x="0" y="0"/>
                      <a:ext cx="3632200" cy="2717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34A1A1D" w14:textId="77777777" w:rsidR="007B056E" w:rsidRDefault="007B056E" w:rsidP="007B056E">
      <w:pPr>
        <w:pStyle w:val="Heading1Arial"/>
        <w:rPr>
          <w:rStyle w:val="normaltextrun"/>
          <w:position w:val="-1"/>
        </w:rPr>
      </w:pPr>
    </w:p>
    <w:p w14:paraId="5CD89E14" w14:textId="77777777" w:rsidR="007B056E" w:rsidRDefault="007B056E" w:rsidP="007B056E">
      <w:pPr>
        <w:pStyle w:val="Heading1Arial"/>
        <w:rPr>
          <w:rStyle w:val="normaltextrun"/>
          <w:position w:val="-1"/>
        </w:rPr>
      </w:pPr>
    </w:p>
    <w:p w14:paraId="7D355368" w14:textId="77777777" w:rsidR="007B056E" w:rsidRDefault="007B056E" w:rsidP="007B056E">
      <w:pPr>
        <w:pStyle w:val="Heading1Arial"/>
        <w:rPr>
          <w:rStyle w:val="normaltextrun"/>
          <w:position w:val="-1"/>
        </w:rPr>
      </w:pPr>
    </w:p>
    <w:p w14:paraId="01CDBD70" w14:textId="77777777" w:rsidR="007B056E" w:rsidRDefault="007B056E" w:rsidP="007B056E">
      <w:pPr>
        <w:pStyle w:val="Heading1Arial"/>
        <w:rPr>
          <w:rStyle w:val="normaltextrun"/>
          <w:position w:val="-1"/>
        </w:rPr>
      </w:pPr>
    </w:p>
    <w:p w14:paraId="4CE92084" w14:textId="77777777" w:rsidR="007B056E" w:rsidRDefault="007B056E" w:rsidP="007B056E">
      <w:pPr>
        <w:pStyle w:val="Heading1Arial"/>
        <w:rPr>
          <w:rStyle w:val="normaltextrun"/>
          <w:position w:val="-1"/>
        </w:rPr>
      </w:pPr>
    </w:p>
    <w:p w14:paraId="269155F4" w14:textId="77777777" w:rsidR="007B056E" w:rsidRDefault="007B056E" w:rsidP="007B056E">
      <w:pPr>
        <w:pStyle w:val="Heading1Arial"/>
        <w:rPr>
          <w:rStyle w:val="normaltextrun"/>
          <w:position w:val="-1"/>
        </w:rPr>
      </w:pPr>
    </w:p>
    <w:p w14:paraId="309B2EA2" w14:textId="77777777" w:rsidR="007B056E" w:rsidRDefault="007B056E" w:rsidP="007B056E">
      <w:pPr>
        <w:pStyle w:val="Heading1Arial"/>
        <w:rPr>
          <w:rStyle w:val="normaltextrun"/>
          <w:position w:val="-1"/>
        </w:rPr>
      </w:pPr>
    </w:p>
    <w:p w14:paraId="4C58D125" w14:textId="77777777" w:rsidR="007B056E" w:rsidRDefault="007B056E" w:rsidP="007B056E">
      <w:pPr>
        <w:pStyle w:val="Heading1Arial"/>
        <w:rPr>
          <w:rStyle w:val="normaltextrun"/>
          <w:position w:val="-1"/>
        </w:rPr>
      </w:pPr>
    </w:p>
    <w:p w14:paraId="065C5F8C" w14:textId="77777777" w:rsidR="007B056E" w:rsidRDefault="007B056E" w:rsidP="007B056E">
      <w:pPr>
        <w:pStyle w:val="Heading1Arial"/>
        <w:rPr>
          <w:rStyle w:val="normaltextrun"/>
          <w:position w:val="-1"/>
        </w:rPr>
      </w:pPr>
    </w:p>
    <w:p w14:paraId="20CA2EF1" w14:textId="77777777" w:rsidR="007B056E" w:rsidRPr="00722ACC" w:rsidRDefault="007B056E" w:rsidP="007B056E">
      <w:pPr>
        <w:pStyle w:val="Heading1Arial"/>
        <w:rPr>
          <w:rStyle w:val="normaltextrun"/>
          <w:position w:val="-1"/>
        </w:rPr>
      </w:pPr>
      <w:r>
        <w:rPr>
          <w:rStyle w:val="normaltextrun"/>
          <w:position w:val="-1"/>
        </w:rPr>
        <w:t>B)</w:t>
      </w:r>
      <w:r w:rsidRPr="007375A1">
        <w:rPr>
          <w:rStyle w:val="normaltextrun"/>
          <w:position w:val="-1"/>
        </w:rPr>
        <w:t xml:space="preserve"> </w:t>
      </w:r>
      <w:r>
        <w:rPr>
          <w:rStyle w:val="normaltextrun"/>
          <w:position w:val="-1"/>
        </w:rPr>
        <w:t>P</w:t>
      </w:r>
      <w:r w:rsidRPr="00976633">
        <w:rPr>
          <w:rStyle w:val="normaltextrun"/>
          <w:position w:val="-1"/>
        </w:rPr>
        <w:t xml:space="preserve">egcetacoplan </w:t>
      </w:r>
      <w:r>
        <w:rPr>
          <w:rStyle w:val="normaltextrun"/>
          <w:position w:val="-1"/>
        </w:rPr>
        <w:t>versus</w:t>
      </w:r>
      <w:r w:rsidRPr="00976633">
        <w:rPr>
          <w:rStyle w:val="normaltextrun"/>
          <w:position w:val="-1"/>
        </w:rPr>
        <w:t xml:space="preserve"> </w:t>
      </w:r>
      <w:r w:rsidRPr="00722ACC">
        <w:rPr>
          <w:rStyle w:val="normaltextrun"/>
          <w:position w:val="-1"/>
        </w:rPr>
        <w:t>ravulizumab</w:t>
      </w:r>
    </w:p>
    <w:p w14:paraId="0777860E" w14:textId="77777777" w:rsidR="007B056E" w:rsidRPr="001E6966" w:rsidRDefault="007B056E" w:rsidP="007B056E">
      <w:pPr>
        <w:pStyle w:val="NICEnormal"/>
        <w:spacing w:before="120" w:after="0"/>
        <w:rPr>
          <w:rStyle w:val="normaltextrun"/>
          <w:rFonts w:ascii="Times New Roman" w:hAnsi="Times New Roman"/>
          <w:position w:val="-1"/>
          <w:sz w:val="20"/>
          <w:szCs w:val="20"/>
        </w:rPr>
      </w:pPr>
      <w:r w:rsidRPr="00324E3D">
        <w:rPr>
          <w:noProof/>
        </w:rPr>
        <w:drawing>
          <wp:anchor distT="0" distB="0" distL="114300" distR="114300" simplePos="0" relativeHeight="251666432" behindDoc="1" locked="0" layoutInCell="1" allowOverlap="1" wp14:anchorId="59B1B493" wp14:editId="11693E47">
            <wp:simplePos x="0" y="0"/>
            <wp:positionH relativeFrom="column">
              <wp:posOffset>4159250</wp:posOffset>
            </wp:positionH>
            <wp:positionV relativeFrom="paragraph">
              <wp:posOffset>135890</wp:posOffset>
            </wp:positionV>
            <wp:extent cx="1173480" cy="908050"/>
            <wp:effectExtent l="0" t="0" r="7620" b="6350"/>
            <wp:wrapTight wrapText="bothSides">
              <wp:wrapPolygon edited="0">
                <wp:start x="0" y="0"/>
                <wp:lineTo x="0" y="21298"/>
                <wp:lineTo x="21390" y="21298"/>
                <wp:lineTo x="21390" y="0"/>
                <wp:lineTo x="0" y="0"/>
              </wp:wrapPolygon>
            </wp:wrapTight>
            <wp:docPr id="5" name="Picture 5"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picture containing chart&#10;&#10;Description automatically generated"/>
                    <pic:cNvPicPr/>
                  </pic:nvPicPr>
                  <pic:blipFill rotWithShape="1">
                    <a:blip r:embed="rId10">
                      <a:extLst>
                        <a:ext uri="{28A0092B-C50C-407E-A947-70E740481C1C}">
                          <a14:useLocalDpi xmlns:a14="http://schemas.microsoft.com/office/drawing/2010/main" val="0"/>
                        </a:ext>
                      </a:extLst>
                    </a:blip>
                    <a:srcRect l="78355" b="67610"/>
                    <a:stretch/>
                  </pic:blipFill>
                  <pic:spPr bwMode="auto">
                    <a:xfrm>
                      <a:off x="0" y="0"/>
                      <a:ext cx="1173480" cy="908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F62BB">
        <w:rPr>
          <w:rFonts w:ascii="Times New Roman" w:hAnsi="Times New Roman"/>
          <w:noProof/>
          <w:lang w:eastAsia="en-GB"/>
        </w:rPr>
        <w:drawing>
          <wp:anchor distT="0" distB="0" distL="114300" distR="114300" simplePos="0" relativeHeight="251664384" behindDoc="1" locked="0" layoutInCell="1" allowOverlap="1" wp14:anchorId="0D86D93A" wp14:editId="094838BA">
            <wp:simplePos x="0" y="0"/>
            <wp:positionH relativeFrom="column">
              <wp:posOffset>0</wp:posOffset>
            </wp:positionH>
            <wp:positionV relativeFrom="paragraph">
              <wp:posOffset>0</wp:posOffset>
            </wp:positionV>
            <wp:extent cx="3859512" cy="2865755"/>
            <wp:effectExtent l="0" t="0" r="8255" b="0"/>
            <wp:wrapTight wrapText="bothSides">
              <wp:wrapPolygon edited="0">
                <wp:start x="0" y="0"/>
                <wp:lineTo x="0" y="21394"/>
                <wp:lineTo x="21540" y="21394"/>
                <wp:lineTo x="21540" y="0"/>
                <wp:lineTo x="0" y="0"/>
              </wp:wrapPolygon>
            </wp:wrapTight>
            <wp:docPr id="40" name="Picture 40"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Chart, scatter chart&#10;&#10;Description automatically generated"/>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734" t="1910" r="17178" b="2334"/>
                    <a:stretch/>
                  </pic:blipFill>
                  <pic:spPr bwMode="auto">
                    <a:xfrm>
                      <a:off x="0" y="0"/>
                      <a:ext cx="3859512" cy="28657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F5E8AE6" w14:textId="77777777" w:rsidR="007B056E" w:rsidRDefault="007B056E" w:rsidP="007B056E">
      <w:pPr>
        <w:pStyle w:val="NICEnormal"/>
        <w:spacing w:before="120" w:after="0"/>
        <w:rPr>
          <w:rFonts w:ascii="Times New Roman" w:hAnsi="Times New Roman"/>
          <w:sz w:val="18"/>
          <w:szCs w:val="18"/>
        </w:rPr>
      </w:pPr>
    </w:p>
    <w:p w14:paraId="39035BCB" w14:textId="77777777" w:rsidR="007B056E" w:rsidRDefault="007B056E" w:rsidP="007B056E">
      <w:pPr>
        <w:pStyle w:val="NICEnormal"/>
        <w:spacing w:before="120" w:after="0"/>
        <w:rPr>
          <w:rFonts w:ascii="Times New Roman" w:hAnsi="Times New Roman"/>
          <w:sz w:val="18"/>
          <w:szCs w:val="18"/>
        </w:rPr>
      </w:pPr>
    </w:p>
    <w:p w14:paraId="50E5441A" w14:textId="77777777" w:rsidR="007B056E" w:rsidRDefault="007B056E" w:rsidP="007B056E">
      <w:pPr>
        <w:pStyle w:val="NICEnormal"/>
        <w:spacing w:before="120" w:after="0"/>
        <w:rPr>
          <w:rFonts w:ascii="Times New Roman" w:hAnsi="Times New Roman"/>
          <w:sz w:val="18"/>
          <w:szCs w:val="18"/>
        </w:rPr>
      </w:pPr>
    </w:p>
    <w:p w14:paraId="06726C9F" w14:textId="77777777" w:rsidR="007B056E" w:rsidRDefault="007B056E" w:rsidP="007B056E">
      <w:pPr>
        <w:pStyle w:val="NICEnormal"/>
        <w:spacing w:before="120" w:after="0"/>
        <w:rPr>
          <w:rFonts w:ascii="Times New Roman" w:hAnsi="Times New Roman"/>
          <w:sz w:val="18"/>
          <w:szCs w:val="18"/>
        </w:rPr>
      </w:pPr>
    </w:p>
    <w:p w14:paraId="6EBDB4B3" w14:textId="77777777" w:rsidR="007B056E" w:rsidRDefault="007B056E" w:rsidP="007B056E">
      <w:pPr>
        <w:pStyle w:val="NICEnormal"/>
        <w:spacing w:before="120" w:after="0"/>
        <w:rPr>
          <w:rFonts w:ascii="Times New Roman" w:hAnsi="Times New Roman"/>
          <w:sz w:val="18"/>
          <w:szCs w:val="18"/>
        </w:rPr>
      </w:pPr>
    </w:p>
    <w:p w14:paraId="7ECA25EB" w14:textId="77777777" w:rsidR="007B056E" w:rsidRDefault="007B056E" w:rsidP="007B056E">
      <w:pPr>
        <w:pStyle w:val="NICEnormal"/>
        <w:spacing w:before="120" w:after="0"/>
        <w:rPr>
          <w:rFonts w:ascii="Times New Roman" w:hAnsi="Times New Roman"/>
          <w:sz w:val="18"/>
          <w:szCs w:val="18"/>
        </w:rPr>
      </w:pPr>
    </w:p>
    <w:p w14:paraId="2C1DA1FB" w14:textId="77777777" w:rsidR="007B056E" w:rsidRDefault="007B056E" w:rsidP="007B056E">
      <w:pPr>
        <w:pStyle w:val="NICEnormal"/>
        <w:spacing w:before="120" w:after="0"/>
        <w:rPr>
          <w:rFonts w:ascii="Times New Roman" w:hAnsi="Times New Roman"/>
          <w:sz w:val="18"/>
          <w:szCs w:val="18"/>
        </w:rPr>
      </w:pPr>
    </w:p>
    <w:p w14:paraId="07DBEC89" w14:textId="77777777" w:rsidR="007B056E" w:rsidRDefault="007B056E" w:rsidP="007B056E">
      <w:pPr>
        <w:pStyle w:val="NICEnormal"/>
        <w:spacing w:before="120" w:after="0"/>
        <w:rPr>
          <w:rFonts w:ascii="Times New Roman" w:hAnsi="Times New Roman"/>
          <w:sz w:val="18"/>
          <w:szCs w:val="18"/>
        </w:rPr>
      </w:pPr>
    </w:p>
    <w:p w14:paraId="1B0DE8C9" w14:textId="77777777" w:rsidR="007B056E" w:rsidRDefault="007B056E" w:rsidP="007B056E">
      <w:pPr>
        <w:pStyle w:val="NICEnormal"/>
        <w:spacing w:before="120" w:after="0"/>
        <w:rPr>
          <w:rFonts w:ascii="Times New Roman" w:hAnsi="Times New Roman"/>
          <w:sz w:val="18"/>
          <w:szCs w:val="18"/>
        </w:rPr>
      </w:pPr>
    </w:p>
    <w:p w14:paraId="7FA83684" w14:textId="77777777" w:rsidR="007B056E" w:rsidRDefault="007B056E" w:rsidP="007B056E">
      <w:pPr>
        <w:pStyle w:val="NICEnormal"/>
        <w:spacing w:before="120" w:after="0"/>
        <w:rPr>
          <w:rFonts w:ascii="Times New Roman" w:hAnsi="Times New Roman"/>
          <w:sz w:val="18"/>
          <w:szCs w:val="18"/>
        </w:rPr>
      </w:pPr>
    </w:p>
    <w:p w14:paraId="73405B70" w14:textId="77777777" w:rsidR="007B056E" w:rsidRDefault="007B056E" w:rsidP="007B056E">
      <w:pPr>
        <w:pStyle w:val="NICEnormal"/>
        <w:spacing w:before="120" w:after="0"/>
        <w:rPr>
          <w:rFonts w:ascii="Times New Roman" w:hAnsi="Times New Roman"/>
          <w:sz w:val="18"/>
          <w:szCs w:val="18"/>
        </w:rPr>
      </w:pPr>
    </w:p>
    <w:p w14:paraId="0700D0B3" w14:textId="77777777" w:rsidR="007B056E" w:rsidRDefault="007B056E" w:rsidP="007B056E">
      <w:pPr>
        <w:pStyle w:val="NICEnormal"/>
        <w:spacing w:before="120" w:after="0"/>
        <w:rPr>
          <w:rFonts w:ascii="Times New Roman" w:hAnsi="Times New Roman"/>
          <w:sz w:val="18"/>
          <w:szCs w:val="18"/>
        </w:rPr>
      </w:pPr>
      <w:r w:rsidRPr="000F62BB">
        <w:rPr>
          <w:rFonts w:ascii="Times New Roman" w:hAnsi="Times New Roman"/>
          <w:sz w:val="18"/>
          <w:szCs w:val="18"/>
        </w:rPr>
        <w:t xml:space="preserve">QALY: </w:t>
      </w:r>
      <w:r>
        <w:rPr>
          <w:rFonts w:ascii="Times New Roman" w:hAnsi="Times New Roman"/>
          <w:sz w:val="18"/>
          <w:szCs w:val="18"/>
        </w:rPr>
        <w:t>quality-adjusted life year.</w:t>
      </w:r>
    </w:p>
    <w:p w14:paraId="455323FD" w14:textId="77777777" w:rsidR="007B056E" w:rsidRDefault="007B056E" w:rsidP="007B056E">
      <w:pPr>
        <w:spacing w:after="160" w:line="259" w:lineRule="auto"/>
      </w:pPr>
      <w:r>
        <w:br w:type="page"/>
      </w:r>
    </w:p>
    <w:p w14:paraId="21988D42" w14:textId="77777777" w:rsidR="007B056E" w:rsidRDefault="007B056E" w:rsidP="007B056E">
      <w:pPr>
        <w:rPr>
          <w:b/>
          <w:bCs/>
        </w:rPr>
        <w:sectPr w:rsidR="007B056E" w:rsidSect="006F790A">
          <w:footerReference w:type="default" r:id="rId13"/>
          <w:pgSz w:w="12240" w:h="15840"/>
          <w:pgMar w:top="1440" w:right="1440" w:bottom="1350" w:left="1440" w:header="720" w:footer="720" w:gutter="0"/>
          <w:cols w:space="720"/>
          <w:docGrid w:linePitch="360"/>
        </w:sectPr>
      </w:pPr>
    </w:p>
    <w:p w14:paraId="746FE97A" w14:textId="77777777" w:rsidR="007B056E" w:rsidRDefault="007B056E" w:rsidP="007B056E">
      <w:pPr>
        <w:rPr>
          <w:b/>
          <w:bCs/>
        </w:rPr>
      </w:pPr>
      <w:r>
        <w:rPr>
          <w:noProof/>
        </w:rPr>
        <w:lastRenderedPageBreak/>
        <w:drawing>
          <wp:anchor distT="0" distB="0" distL="114300" distR="114300" simplePos="0" relativeHeight="251667456" behindDoc="1" locked="0" layoutInCell="1" allowOverlap="1" wp14:anchorId="32B4E2F4" wp14:editId="60738AFF">
            <wp:simplePos x="0" y="0"/>
            <wp:positionH relativeFrom="column">
              <wp:posOffset>-8890</wp:posOffset>
            </wp:positionH>
            <wp:positionV relativeFrom="paragraph">
              <wp:posOffset>673100</wp:posOffset>
            </wp:positionV>
            <wp:extent cx="4810125" cy="2847340"/>
            <wp:effectExtent l="0" t="0" r="9525" b="0"/>
            <wp:wrapTight wrapText="bothSides">
              <wp:wrapPolygon edited="0">
                <wp:start x="0" y="0"/>
                <wp:lineTo x="0" y="21388"/>
                <wp:lineTo x="21557" y="21388"/>
                <wp:lineTo x="21557" y="0"/>
                <wp:lineTo x="0" y="0"/>
              </wp:wrapPolygon>
            </wp:wrapTight>
            <wp:docPr id="7" name="Picture 7" descr="A graph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graph of a diagram&#10;&#10;Description automatically generated with medium confidenc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10125" cy="2847340"/>
                    </a:xfrm>
                    <a:prstGeom prst="rect">
                      <a:avLst/>
                    </a:prstGeom>
                    <a:noFill/>
                  </pic:spPr>
                </pic:pic>
              </a:graphicData>
            </a:graphic>
            <wp14:sizeRelH relativeFrom="page">
              <wp14:pctWidth>0</wp14:pctWidth>
            </wp14:sizeRelH>
            <wp14:sizeRelV relativeFrom="page">
              <wp14:pctHeight>0</wp14:pctHeight>
            </wp14:sizeRelV>
          </wp:anchor>
        </w:drawing>
      </w:r>
      <w:r>
        <w:rPr>
          <w:b/>
          <w:bCs/>
        </w:rPr>
        <w:t>Supplemental Figure 5</w:t>
      </w:r>
      <w:r>
        <w:rPr>
          <w:rStyle w:val="normaltextrun"/>
          <w:b/>
          <w:bCs/>
          <w:position w:val="-1"/>
        </w:rPr>
        <w:t>. D</w:t>
      </w:r>
      <w:proofErr w:type="spellStart"/>
      <w:r>
        <w:rPr>
          <w:b/>
          <w:bCs/>
        </w:rPr>
        <w:t>istribution</w:t>
      </w:r>
      <w:proofErr w:type="spellEnd"/>
      <w:r>
        <w:rPr>
          <w:b/>
          <w:bCs/>
        </w:rPr>
        <w:t xml:space="preserve"> of patients over time simulated by the CEM for pegcetacoplan, eculizumab, and ravulizumab</w:t>
      </w:r>
    </w:p>
    <w:p w14:paraId="045CD89F" w14:textId="77777777" w:rsidR="007B056E" w:rsidRDefault="007B056E" w:rsidP="007B056E">
      <w:pPr>
        <w:rPr>
          <w:b/>
          <w:bCs/>
        </w:rPr>
      </w:pPr>
    </w:p>
    <w:p w14:paraId="78EF036E" w14:textId="77777777" w:rsidR="007B056E" w:rsidRDefault="007B056E" w:rsidP="007B056E">
      <w:pPr>
        <w:rPr>
          <w:b/>
          <w:bCs/>
        </w:rPr>
      </w:pPr>
    </w:p>
    <w:p w14:paraId="04639198" w14:textId="77777777" w:rsidR="007B056E" w:rsidRDefault="007B056E" w:rsidP="007B056E">
      <w:pPr>
        <w:rPr>
          <w:b/>
          <w:bCs/>
        </w:rPr>
      </w:pPr>
    </w:p>
    <w:p w14:paraId="7AD526CB" w14:textId="77777777" w:rsidR="007B056E" w:rsidRDefault="007B056E" w:rsidP="007B056E">
      <w:pPr>
        <w:rPr>
          <w:b/>
          <w:bCs/>
        </w:rPr>
      </w:pPr>
    </w:p>
    <w:p w14:paraId="5E3E2AE3" w14:textId="77777777" w:rsidR="007B056E" w:rsidRDefault="007B056E" w:rsidP="007B056E">
      <w:pPr>
        <w:rPr>
          <w:b/>
          <w:bCs/>
        </w:rPr>
      </w:pPr>
    </w:p>
    <w:p w14:paraId="12002B19" w14:textId="77777777" w:rsidR="007B056E" w:rsidRDefault="007B056E" w:rsidP="007B056E">
      <w:pPr>
        <w:rPr>
          <w:b/>
          <w:bCs/>
        </w:rPr>
      </w:pPr>
    </w:p>
    <w:p w14:paraId="2B820F63" w14:textId="77777777" w:rsidR="007B056E" w:rsidRDefault="007B056E" w:rsidP="007B056E">
      <w:pPr>
        <w:rPr>
          <w:b/>
          <w:bCs/>
        </w:rPr>
      </w:pPr>
    </w:p>
    <w:p w14:paraId="3795105F" w14:textId="77777777" w:rsidR="007B056E" w:rsidRDefault="007B056E" w:rsidP="007B056E">
      <w:pPr>
        <w:rPr>
          <w:b/>
          <w:bCs/>
        </w:rPr>
      </w:pPr>
    </w:p>
    <w:p w14:paraId="6CA1EA52" w14:textId="77777777" w:rsidR="007B056E" w:rsidRDefault="007B056E" w:rsidP="007B056E">
      <w:pPr>
        <w:rPr>
          <w:b/>
          <w:bCs/>
        </w:rPr>
      </w:pPr>
      <w:r>
        <w:rPr>
          <w:b/>
          <w:noProof/>
        </w:rPr>
        <w:drawing>
          <wp:inline distT="0" distB="0" distL="0" distR="0" wp14:anchorId="4BA8491B" wp14:editId="12095CF0">
            <wp:extent cx="4806950" cy="2851150"/>
            <wp:effectExtent l="0" t="0" r="0" b="6350"/>
            <wp:docPr id="6" name="Picture 6"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graph of different colored lines&#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06950" cy="2851150"/>
                    </a:xfrm>
                    <a:prstGeom prst="rect">
                      <a:avLst/>
                    </a:prstGeom>
                    <a:noFill/>
                    <a:ln>
                      <a:noFill/>
                    </a:ln>
                  </pic:spPr>
                </pic:pic>
              </a:graphicData>
            </a:graphic>
          </wp:inline>
        </w:drawing>
      </w:r>
    </w:p>
    <w:p w14:paraId="1AA73584" w14:textId="77777777" w:rsidR="007B056E" w:rsidRDefault="007B056E" w:rsidP="007B056E">
      <w:pPr>
        <w:spacing w:after="0"/>
        <w:rPr>
          <w:b/>
          <w:bCs/>
        </w:rPr>
        <w:sectPr w:rsidR="007B056E">
          <w:pgSz w:w="12240" w:h="15840"/>
          <w:pgMar w:top="1440" w:right="1440" w:bottom="1349" w:left="1440" w:header="720" w:footer="720" w:gutter="0"/>
          <w:cols w:space="720"/>
        </w:sectPr>
      </w:pPr>
    </w:p>
    <w:p w14:paraId="1BBCC7D2" w14:textId="77777777" w:rsidR="007B056E" w:rsidRDefault="007B056E" w:rsidP="007B056E">
      <w:pPr>
        <w:spacing w:after="160" w:line="256" w:lineRule="auto"/>
        <w:rPr>
          <w:b/>
          <w:bCs/>
        </w:rPr>
      </w:pPr>
      <w:r>
        <w:rPr>
          <w:b/>
          <w:noProof/>
        </w:rPr>
        <w:lastRenderedPageBreak/>
        <w:drawing>
          <wp:inline distT="0" distB="0" distL="0" distR="0" wp14:anchorId="0C3F2BA6" wp14:editId="6E7A2537">
            <wp:extent cx="4813300" cy="2851150"/>
            <wp:effectExtent l="0" t="0" r="6350" b="6350"/>
            <wp:docPr id="3" name="Picture 3"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graph of different colored lines&#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13300" cy="2851150"/>
                    </a:xfrm>
                    <a:prstGeom prst="rect">
                      <a:avLst/>
                    </a:prstGeom>
                    <a:noFill/>
                    <a:ln>
                      <a:noFill/>
                    </a:ln>
                  </pic:spPr>
                </pic:pic>
              </a:graphicData>
            </a:graphic>
          </wp:inline>
        </w:drawing>
      </w:r>
    </w:p>
    <w:p w14:paraId="6E454082" w14:textId="77777777" w:rsidR="00B235F6" w:rsidRDefault="00B235F6"/>
    <w:sectPr w:rsidR="00B235F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7863696"/>
      <w:docPartObj>
        <w:docPartGallery w:val="Page Numbers (Bottom of Page)"/>
        <w:docPartUnique/>
      </w:docPartObj>
    </w:sdtPr>
    <w:sdtEndPr>
      <w:rPr>
        <w:noProof/>
      </w:rPr>
    </w:sdtEndPr>
    <w:sdtContent>
      <w:p w14:paraId="5EF2ABBC" w14:textId="77777777" w:rsidR="00B90231" w:rsidRDefault="0000000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EB335C6" w14:textId="77777777" w:rsidR="00B90231" w:rsidRDefault="00000000">
    <w:pPr>
      <w:pStyle w:val="Footer"/>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9730B93"/>
    <w:multiLevelType w:val="hybridMultilevel"/>
    <w:tmpl w:val="AB8483B4"/>
    <w:lvl w:ilvl="0" w:tplc="AE9C26E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407694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056E"/>
    <w:rsid w:val="004753BE"/>
    <w:rsid w:val="007B056E"/>
    <w:rsid w:val="009A4B34"/>
    <w:rsid w:val="00B235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2885E"/>
  <w15:chartTrackingRefBased/>
  <w15:docId w15:val="{B404135E-02A1-468E-B004-E73438713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056E"/>
    <w:pPr>
      <w:spacing w:after="240" w:line="36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level 1"/>
    <w:basedOn w:val="Normal"/>
    <w:link w:val="ListParagraphChar"/>
    <w:uiPriority w:val="34"/>
    <w:qFormat/>
    <w:rsid w:val="009A4B34"/>
    <w:pPr>
      <w:ind w:left="720"/>
    </w:pPr>
    <w:rPr>
      <w:rFonts w:ascii="Arial" w:hAnsi="Arial"/>
    </w:rPr>
  </w:style>
  <w:style w:type="character" w:customStyle="1" w:styleId="ListParagraphChar">
    <w:name w:val="List Paragraph Char"/>
    <w:aliases w:val="Bullet level 1 Char"/>
    <w:link w:val="ListParagraph"/>
    <w:uiPriority w:val="34"/>
    <w:rsid w:val="009A4B34"/>
    <w:rPr>
      <w:rFonts w:ascii="Arial" w:hAnsi="Arial"/>
    </w:rPr>
  </w:style>
  <w:style w:type="character" w:customStyle="1" w:styleId="normaltextrun">
    <w:name w:val="normaltextrun"/>
    <w:basedOn w:val="DefaultParagraphFont"/>
    <w:rsid w:val="007B056E"/>
  </w:style>
  <w:style w:type="paragraph" w:styleId="Footer">
    <w:name w:val="footer"/>
    <w:basedOn w:val="Normal"/>
    <w:link w:val="FooterChar"/>
    <w:uiPriority w:val="99"/>
    <w:unhideWhenUsed/>
    <w:rsid w:val="007B05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056E"/>
    <w:rPr>
      <w:rFonts w:ascii="Times New Roman" w:hAnsi="Times New Roman"/>
      <w:sz w:val="24"/>
    </w:rPr>
  </w:style>
  <w:style w:type="paragraph" w:customStyle="1" w:styleId="NICEnormal">
    <w:name w:val="NICE normal"/>
    <w:link w:val="NICEnormalChar"/>
    <w:qFormat/>
    <w:rsid w:val="007B056E"/>
    <w:pPr>
      <w:spacing w:after="240" w:line="360" w:lineRule="auto"/>
    </w:pPr>
    <w:rPr>
      <w:rFonts w:ascii="Arial" w:eastAsia="Times New Roman" w:hAnsi="Arial" w:cs="Times New Roman"/>
      <w:sz w:val="24"/>
      <w:szCs w:val="24"/>
    </w:rPr>
  </w:style>
  <w:style w:type="character" w:customStyle="1" w:styleId="NICEnormalChar">
    <w:name w:val="NICE normal Char"/>
    <w:link w:val="NICEnormal"/>
    <w:rsid w:val="007B056E"/>
    <w:rPr>
      <w:rFonts w:ascii="Arial" w:eastAsia="Times New Roman" w:hAnsi="Arial" w:cs="Times New Roman"/>
      <w:sz w:val="24"/>
      <w:szCs w:val="24"/>
    </w:rPr>
  </w:style>
  <w:style w:type="paragraph" w:styleId="Caption">
    <w:name w:val="caption"/>
    <w:aliases w:val="NICE Caption,Char1,c,AW Caption,fig cadre,Caption Char Char,Caption Char Char Char Char,fig cadre Char2,Caption Char2,fig cadre Char Char,Char,SMC Caption,IB Caption,Medical Caption,NICE main title,Bayer Caption,B Caption,Caption2,- H17,o"/>
    <w:basedOn w:val="Normal"/>
    <w:next w:val="Normal"/>
    <w:link w:val="CaptionChar"/>
    <w:unhideWhenUsed/>
    <w:qFormat/>
    <w:rsid w:val="007B056E"/>
    <w:pPr>
      <w:spacing w:after="200" w:line="240" w:lineRule="auto"/>
    </w:pPr>
    <w:rPr>
      <w:rFonts w:eastAsia="Times New Roman" w:cs="Times New Roman"/>
      <w:i/>
      <w:iCs/>
      <w:color w:val="44546A" w:themeColor="text2"/>
      <w:sz w:val="18"/>
      <w:szCs w:val="18"/>
    </w:rPr>
  </w:style>
  <w:style w:type="character" w:customStyle="1" w:styleId="CaptionChar">
    <w:name w:val="Caption Char"/>
    <w:aliases w:val="NICE Caption Char,Char1 Char,c Char,AW Caption Char,fig cadre Char,Caption Char Char Char,Caption Char Char Char Char Char,fig cadre Char2 Char,Caption Char2 Char,fig cadre Char Char Char,Char Char,SMC Caption Char,IB Caption Char,o Char"/>
    <w:link w:val="Caption"/>
    <w:locked/>
    <w:rsid w:val="007B056E"/>
    <w:rPr>
      <w:rFonts w:ascii="Times New Roman" w:eastAsia="Times New Roman" w:hAnsi="Times New Roman" w:cs="Times New Roman"/>
      <w:i/>
      <w:iCs/>
      <w:color w:val="44546A" w:themeColor="text2"/>
      <w:sz w:val="18"/>
      <w:szCs w:val="18"/>
    </w:rPr>
  </w:style>
  <w:style w:type="table" w:styleId="TableGrid">
    <w:name w:val="Table Grid"/>
    <w:basedOn w:val="TableNormal"/>
    <w:uiPriority w:val="59"/>
    <w:rsid w:val="007B056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Arial">
    <w:name w:val="Heading 1 Arial"/>
    <w:basedOn w:val="Normal"/>
    <w:link w:val="Heading1ArialChar"/>
    <w:qFormat/>
    <w:rsid w:val="007B056E"/>
    <w:pPr>
      <w:spacing w:after="120"/>
    </w:pPr>
    <w:rPr>
      <w:rFonts w:cs="Arial"/>
      <w:b/>
      <w:bCs/>
    </w:rPr>
  </w:style>
  <w:style w:type="character" w:customStyle="1" w:styleId="Heading1ArialChar">
    <w:name w:val="Heading 1 Arial Char"/>
    <w:basedOn w:val="DefaultParagraphFont"/>
    <w:link w:val="Heading1Arial"/>
    <w:rsid w:val="007B056E"/>
    <w:rPr>
      <w:rFonts w:ascii="Times New Roman" w:hAnsi="Times New Roman" w:cs="Arial"/>
      <w:b/>
      <w:bC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customXml" Target="../customXml/item3.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0.png"/><Relationship Id="rId10" Type="http://schemas.openxmlformats.org/officeDocument/2006/relationships/image" Target="media/image6.png"/><Relationship Id="rId19"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4" ma:contentTypeDescription="Create a new document." ma:contentTypeScope="" ma:versionID="204405d1fb1341d8631dd61eec1af1f4">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801ba59ea166f12a2f0316f161719c26"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Props1.xml><?xml version="1.0" encoding="utf-8"?>
<ds:datastoreItem xmlns:ds="http://schemas.openxmlformats.org/officeDocument/2006/customXml" ds:itemID="{80F7F499-18B8-44F1-9014-8ACB3C1EB3BC}"/>
</file>

<file path=customXml/itemProps2.xml><?xml version="1.0" encoding="utf-8"?>
<ds:datastoreItem xmlns:ds="http://schemas.openxmlformats.org/officeDocument/2006/customXml" ds:itemID="{982441DD-39A6-4685-BFB2-3CDF71E69CD5}"/>
</file>

<file path=customXml/itemProps3.xml><?xml version="1.0" encoding="utf-8"?>
<ds:datastoreItem xmlns:ds="http://schemas.openxmlformats.org/officeDocument/2006/customXml" ds:itemID="{5839A8F9-B6B9-4C87-8D70-773E691C0575}"/>
</file>

<file path=docProps/app.xml><?xml version="1.0" encoding="utf-8"?>
<Properties xmlns="http://schemas.openxmlformats.org/officeDocument/2006/extended-properties" xmlns:vt="http://schemas.openxmlformats.org/officeDocument/2006/docPropsVTypes">
  <Template>Normal</Template>
  <TotalTime>1</TotalTime>
  <Pages>8</Pages>
  <Words>329</Words>
  <Characters>1877</Characters>
  <Application>Microsoft Office Word</Application>
  <DocSecurity>0</DocSecurity>
  <Lines>15</Lines>
  <Paragraphs>4</Paragraphs>
  <ScaleCrop>false</ScaleCrop>
  <Company/>
  <LinksUpToDate>false</LinksUpToDate>
  <CharactersWithSpaces>2202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Writer</dc:creator>
  <cp:keywords/>
  <dc:description/>
  <cp:lastModifiedBy>Writer</cp:lastModifiedBy>
  <cp:revision>1</cp:revision>
  <dcterms:created xsi:type="dcterms:W3CDTF">2023-08-07T11:39:00Z</dcterms:created>
  <dcterms:modified xsi:type="dcterms:W3CDTF">2023-08-07T11:40:00Z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ies>
</file>